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8C" w:rsidRPr="00CB746D" w:rsidRDefault="00FB738C" w:rsidP="00FB738C">
      <w:pPr>
        <w:pStyle w:val="a3"/>
        <w:spacing w:beforeLines="0" w:after="156" w:line="380" w:lineRule="exact"/>
        <w:jc w:val="center"/>
        <w:rPr>
          <w:rFonts w:ascii="Times New Roman" w:eastAsia="仿宋_GB2312" w:hAnsi="Times New Roman"/>
          <w:b/>
          <w:color w:val="000000" w:themeColor="text1"/>
          <w:sz w:val="30"/>
          <w:szCs w:val="30"/>
        </w:rPr>
      </w:pPr>
      <w:r w:rsidRPr="00CB746D">
        <w:rPr>
          <w:rFonts w:ascii="Times New Roman" w:eastAsia="仿宋_GB2312" w:hAnsi="Times New Roman" w:hint="eastAsia"/>
          <w:b/>
          <w:color w:val="000000" w:themeColor="text1"/>
          <w:sz w:val="30"/>
          <w:szCs w:val="30"/>
        </w:rPr>
        <w:t>苏州现代货箱码头有限公司</w:t>
      </w:r>
    </w:p>
    <w:p w:rsidR="00FB738C" w:rsidRPr="00CB746D" w:rsidRDefault="00FB738C" w:rsidP="00FB738C">
      <w:pPr>
        <w:pStyle w:val="a3"/>
        <w:spacing w:beforeLines="0" w:after="156" w:line="380" w:lineRule="exact"/>
        <w:jc w:val="center"/>
        <w:rPr>
          <w:rFonts w:ascii="Times New Roman" w:eastAsia="仿宋_GB2312" w:hAnsi="Times New Roman"/>
          <w:b/>
          <w:color w:val="000000" w:themeColor="text1"/>
          <w:sz w:val="30"/>
          <w:szCs w:val="30"/>
        </w:rPr>
      </w:pPr>
      <w:r w:rsidRPr="00CB746D">
        <w:rPr>
          <w:rFonts w:ascii="Times New Roman" w:eastAsia="仿宋_GB2312" w:hAnsi="Times New Roman" w:hint="eastAsia"/>
          <w:b/>
          <w:color w:val="000000" w:themeColor="text1"/>
          <w:sz w:val="30"/>
          <w:szCs w:val="30"/>
        </w:rPr>
        <w:t>2021</w:t>
      </w:r>
      <w:r w:rsidRPr="00CB746D">
        <w:rPr>
          <w:rFonts w:ascii="Times New Roman" w:eastAsia="仿宋_GB2312" w:hAnsi="Times New Roman" w:hint="eastAsia"/>
          <w:b/>
          <w:color w:val="000000" w:themeColor="text1"/>
          <w:sz w:val="30"/>
          <w:szCs w:val="30"/>
        </w:rPr>
        <w:t>年度购售电业务</w:t>
      </w:r>
    </w:p>
    <w:p w:rsidR="00FB738C" w:rsidRPr="00CB746D" w:rsidRDefault="00FB738C" w:rsidP="00FB738C">
      <w:pPr>
        <w:pStyle w:val="a3"/>
        <w:spacing w:beforeLines="0" w:after="156" w:line="380" w:lineRule="exact"/>
        <w:jc w:val="center"/>
        <w:rPr>
          <w:rFonts w:ascii="Times New Roman" w:eastAsia="仿宋_GB2312" w:hAnsi="Times New Roman"/>
          <w:b/>
          <w:color w:val="000000" w:themeColor="text1"/>
          <w:sz w:val="30"/>
          <w:szCs w:val="30"/>
        </w:rPr>
      </w:pPr>
      <w:r w:rsidRPr="00CB746D">
        <w:rPr>
          <w:rFonts w:ascii="Times New Roman" w:eastAsia="仿宋_GB2312" w:hAnsi="Times New Roman"/>
          <w:b/>
          <w:color w:val="000000" w:themeColor="text1"/>
          <w:sz w:val="30"/>
          <w:szCs w:val="30"/>
        </w:rPr>
        <w:t>询价公告</w:t>
      </w:r>
    </w:p>
    <w:p w:rsidR="00FB738C" w:rsidRPr="00CB746D" w:rsidRDefault="00FB738C" w:rsidP="00FB738C">
      <w:pPr>
        <w:pStyle w:val="a3"/>
        <w:spacing w:beforeLines="0" w:after="156" w:line="380" w:lineRule="exact"/>
        <w:jc w:val="right"/>
        <w:rPr>
          <w:rFonts w:ascii="Times New Roman" w:eastAsia="仿宋_GB2312" w:hAnsi="Times New Roman"/>
          <w:b/>
          <w:color w:val="000000" w:themeColor="text1"/>
          <w:sz w:val="30"/>
          <w:szCs w:val="30"/>
        </w:rPr>
      </w:pPr>
      <w:r w:rsidRPr="00CB746D">
        <w:rPr>
          <w:rFonts w:ascii="Times New Roman" w:eastAsia="仿宋_GB2312" w:hAnsi="Times New Roman" w:hint="eastAsia"/>
          <w:b/>
          <w:color w:val="000000" w:themeColor="text1"/>
          <w:sz w:val="30"/>
          <w:szCs w:val="30"/>
        </w:rPr>
        <w:t>编号：</w:t>
      </w:r>
      <w:r w:rsidRPr="00CB746D">
        <w:rPr>
          <w:rFonts w:ascii="Times New Roman" w:eastAsia="仿宋_GB2312" w:hAnsi="Times New Roman" w:hint="eastAsia"/>
          <w:b/>
          <w:color w:val="000000" w:themeColor="text1"/>
          <w:sz w:val="30"/>
          <w:szCs w:val="30"/>
        </w:rPr>
        <w:t>TI-2020-036</w:t>
      </w:r>
    </w:p>
    <w:p w:rsidR="00FB738C" w:rsidRPr="00CB746D" w:rsidRDefault="00FB738C" w:rsidP="002C0C6D">
      <w:pPr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我司对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2021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年度购售电业务进行公开询价，请有条件的售电公司按我司的有关要求参加报价，待我司综合评定后选择合格可靠信任的合作方。</w:t>
      </w:r>
    </w:p>
    <w:p w:rsidR="00FB738C" w:rsidRPr="00CB746D" w:rsidRDefault="00FB738C" w:rsidP="00FB738C">
      <w:pPr>
        <w:snapToGrid w:val="0"/>
        <w:spacing w:after="50" w:line="380" w:lineRule="exac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一</w:t>
      </w:r>
      <w:r w:rsidRPr="00CB746D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、招标方式：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公开询价</w:t>
      </w:r>
    </w:p>
    <w:p w:rsidR="00FB738C" w:rsidRPr="00CB746D" w:rsidRDefault="00FB738C" w:rsidP="00FB738C">
      <w:pPr>
        <w:snapToGrid w:val="0"/>
        <w:spacing w:after="50" w:line="380" w:lineRule="exact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二、</w:t>
      </w:r>
      <w:r w:rsidRPr="00CB746D"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  <w:t>招标内容</w:t>
      </w:r>
      <w:r w:rsidRPr="00CB746D">
        <w:rPr>
          <w:rFonts w:ascii="Times New Roman" w:eastAsia="仿宋_GB2312" w:hAnsi="Times New Roman" w:hint="eastAsia"/>
          <w:b/>
          <w:bCs/>
          <w:color w:val="000000" w:themeColor="text1"/>
          <w:sz w:val="28"/>
          <w:szCs w:val="28"/>
        </w:rPr>
        <w:t>: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苏州现代货箱码头有限公司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2021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年度购售电业务</w:t>
      </w:r>
    </w:p>
    <w:p w:rsidR="00FB738C" w:rsidRPr="00CB746D" w:rsidRDefault="00FB738C" w:rsidP="00FB738C">
      <w:pPr>
        <w:snapToGrid w:val="0"/>
        <w:spacing w:after="50" w:line="380" w:lineRule="exact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 w:hint="eastAsia"/>
          <w:b/>
          <w:color w:val="000000" w:themeColor="text1"/>
          <w:sz w:val="28"/>
          <w:szCs w:val="28"/>
        </w:rPr>
        <w:t>三、</w:t>
      </w:r>
      <w:r w:rsidRPr="00CB746D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合格报价人的资格要求</w:t>
      </w:r>
    </w:p>
    <w:p w:rsidR="00FB738C" w:rsidRPr="00CB746D" w:rsidRDefault="00FB738C" w:rsidP="002C0C6D">
      <w:pPr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1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、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投标人的一般条件：</w:t>
      </w:r>
    </w:p>
    <w:p w:rsidR="00FB738C" w:rsidRPr="00CB746D" w:rsidRDefault="00FB738C" w:rsidP="002C0C6D">
      <w:pPr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（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1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）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具有独立法人资格及履行合同所必需的能力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（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提供加盖公章的营业执照副本复印件）。</w:t>
      </w:r>
    </w:p>
    <w:p w:rsidR="00FB738C" w:rsidRPr="00CB746D" w:rsidRDefault="00FB738C" w:rsidP="002C0C6D">
      <w:pPr>
        <w:widowControl/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（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2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）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具有良好的商业信誉，在经营活动中没有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严重违法失信行为（通过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信用中国网站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https://www.creditchina.gov.cn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查询）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。</w:t>
      </w:r>
    </w:p>
    <w:p w:rsidR="00FB738C" w:rsidRPr="00CB746D" w:rsidRDefault="00FB738C" w:rsidP="002C0C6D">
      <w:pPr>
        <w:widowControl/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（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3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）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本项目不接受联合体投标。</w:t>
      </w:r>
    </w:p>
    <w:p w:rsidR="00FB738C" w:rsidRPr="00CB746D" w:rsidRDefault="00FB738C" w:rsidP="002C0C6D">
      <w:pPr>
        <w:widowControl/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2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、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投标人的特定条件：</w:t>
      </w:r>
    </w:p>
    <w:p w:rsidR="00FB738C" w:rsidRPr="00CB746D" w:rsidRDefault="00FB738C" w:rsidP="002C0C6D">
      <w:pPr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（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1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）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拥有合法售电经营资格，符合国家发改委、国家能源局《售电公司准入与退出管理办法》准入条件，在电力交易中心完成公示、承诺、注册、备案程序，并通过政府相关部门、能源监管机构评估的售电公司。（需提供售电公司公示文件及公示目录）</w:t>
      </w:r>
    </w:p>
    <w:p w:rsidR="00FB738C" w:rsidRPr="00CB746D" w:rsidRDefault="00FB738C" w:rsidP="002C0C6D">
      <w:pPr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（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2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）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2020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年度交易量</w:t>
      </w:r>
      <w:r w:rsidR="00FD1135"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5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亿千瓦时以上。（需提供业绩表并加盖公章</w:t>
      </w:r>
      <w:r w:rsidR="00893A10"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的</w:t>
      </w:r>
      <w:bookmarkStart w:id="0" w:name="_GoBack"/>
      <w:bookmarkEnd w:id="0"/>
      <w:r w:rsidR="00893A10"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复印件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）</w:t>
      </w:r>
    </w:p>
    <w:p w:rsidR="00A13733" w:rsidRPr="00CB746D" w:rsidRDefault="00A13733" w:rsidP="002C0C6D">
      <w:pPr>
        <w:spacing w:after="50" w:line="380" w:lineRule="exact"/>
        <w:ind w:firstLineChars="200" w:firstLine="560"/>
        <w:rPr>
          <w:rFonts w:ascii="Times New Roman" w:eastAsia="仿宋_GB2312" w:hAnsi="Times New Roman"/>
          <w:color w:val="000000" w:themeColor="text1"/>
          <w:kern w:val="58"/>
          <w:sz w:val="28"/>
          <w:szCs w:val="28"/>
          <w:u w:val="single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（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3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）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  <w:u w:val="single"/>
        </w:rPr>
        <w:t>本次报价设定最低优惠标准，优惠率不得低于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  <w:u w:val="single"/>
        </w:rPr>
        <w:t>0.048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  <w:u w:val="single"/>
        </w:rPr>
        <w:t>元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  <w:u w:val="single"/>
        </w:rPr>
        <w:t>/KWh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  <w:u w:val="single"/>
        </w:rPr>
        <w:t>。</w:t>
      </w:r>
    </w:p>
    <w:p w:rsidR="00A13733" w:rsidRPr="00CB746D" w:rsidRDefault="00A13733" w:rsidP="00A13733">
      <w:pPr>
        <w:spacing w:after="50" w:line="380" w:lineRule="exact"/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</w:pP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  <w:u w:val="single"/>
        </w:rPr>
        <w:t>低于以上优惠率的报价做无效报价处理</w:t>
      </w:r>
      <w:r w:rsidRPr="00CB746D">
        <w:rPr>
          <w:rFonts w:ascii="Times New Roman" w:eastAsia="仿宋_GB2312" w:hAnsi="Times New Roman" w:hint="eastAsia"/>
          <w:color w:val="000000" w:themeColor="text1"/>
          <w:kern w:val="58"/>
          <w:sz w:val="28"/>
          <w:szCs w:val="28"/>
        </w:rPr>
        <w:t>。</w:t>
      </w:r>
    </w:p>
    <w:p w:rsidR="00FB738C" w:rsidRPr="00CB746D" w:rsidRDefault="00FB738C" w:rsidP="00FB738C">
      <w:pPr>
        <w:spacing w:after="50" w:line="380" w:lineRule="exac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本项目采用资格后审。如不满足以上资格审查条件之一的，资格后审不予通过。</w:t>
      </w:r>
    </w:p>
    <w:p w:rsidR="00FB738C" w:rsidRPr="00CB746D" w:rsidRDefault="00FB738C" w:rsidP="00FB738C">
      <w:pPr>
        <w:spacing w:after="50" w:line="380" w:lineRule="exact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四、其他要求：</w:t>
      </w:r>
    </w:p>
    <w:p w:rsidR="00FB738C" w:rsidRPr="00CB746D" w:rsidRDefault="00FB738C" w:rsidP="00FB738C">
      <w:pPr>
        <w:spacing w:after="50" w:line="380" w:lineRule="exact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具有投资参股关系的关联企业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,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或具有直接管理和被管理关系的母子公司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,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或同一母公司的子公司，或法定代表人为同一个人的两个及两个以上法人不得同时投标；否则，相关单位的投标无效，将作为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无效报价处理</w:t>
      </w:r>
      <w:r w:rsidRPr="00CB746D">
        <w:rPr>
          <w:rFonts w:ascii="Times New Roman" w:eastAsia="仿宋_GB2312" w:hAnsi="Times New Roman"/>
          <w:color w:val="000000" w:themeColor="text1"/>
          <w:kern w:val="58"/>
          <w:sz w:val="28"/>
          <w:szCs w:val="28"/>
        </w:rPr>
        <w:t>。</w:t>
      </w:r>
    </w:p>
    <w:p w:rsidR="00FB738C" w:rsidRPr="00CB746D" w:rsidRDefault="00FB738C" w:rsidP="00FB738C">
      <w:pPr>
        <w:snapToGrid w:val="0"/>
        <w:spacing w:after="50" w:line="380" w:lineRule="exact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  <w:lastRenderedPageBreak/>
        <w:t>五、评标标准：满足询价方要求的情况下，最优惠报价中标。</w:t>
      </w:r>
    </w:p>
    <w:p w:rsidR="00FB738C" w:rsidRPr="00CB746D" w:rsidRDefault="00FB738C" w:rsidP="00FB738C">
      <w:pPr>
        <w:snapToGrid w:val="0"/>
        <w:spacing w:after="50" w:line="380" w:lineRule="exac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CB746D">
        <w:rPr>
          <w:rFonts w:ascii="Times New Roman" w:eastAsia="仿宋_GB2312" w:hAnsi="Times New Roman"/>
          <w:b/>
          <w:bCs/>
          <w:color w:val="000000" w:themeColor="text1"/>
          <w:kern w:val="0"/>
          <w:sz w:val="28"/>
          <w:szCs w:val="28"/>
        </w:rPr>
        <w:t>六、报名、询价文件发放和报价截止时间、地点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：</w:t>
      </w:r>
    </w:p>
    <w:p w:rsidR="00FB738C" w:rsidRPr="00CB746D" w:rsidRDefault="00FB738C" w:rsidP="00FB738C">
      <w:pPr>
        <w:widowControl/>
        <w:spacing w:after="50" w:line="380" w:lineRule="exac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1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、报价报名：邮件报名（下附报名表），报名截止日期：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2020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年</w:t>
      </w:r>
      <w:r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11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月</w:t>
      </w:r>
      <w:r w:rsidR="004D78E2"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9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日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15:30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。</w:t>
      </w:r>
    </w:p>
    <w:p w:rsidR="00FB738C" w:rsidRPr="00CB746D" w:rsidRDefault="00FB738C" w:rsidP="00FB738C">
      <w:pPr>
        <w:widowControl/>
        <w:spacing w:after="50" w:line="380" w:lineRule="exac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2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、询价文件的发放：按报名表中的电子邮箱号发放询价文件。</w:t>
      </w:r>
    </w:p>
    <w:p w:rsidR="00FB738C" w:rsidRPr="00CB746D" w:rsidRDefault="00FB738C" w:rsidP="00FB738C">
      <w:pPr>
        <w:widowControl/>
        <w:spacing w:after="50" w:line="380" w:lineRule="exac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3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、报价截止时间：报价人应于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2020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年</w:t>
      </w:r>
      <w:r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11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月</w:t>
      </w:r>
      <w:r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1</w:t>
      </w:r>
      <w:r w:rsidR="00356D2A"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2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日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1</w:t>
      </w:r>
      <w:r w:rsidR="004D78E2"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2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：</w:t>
      </w:r>
      <w:r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0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0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时（时间）前将报价文件密封送交或邮寄到</w:t>
      </w:r>
      <w:r w:rsidR="004D78E2"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苏州现代货箱码头有限公司</w:t>
      </w:r>
      <w:r w:rsidR="004D78E2" w:rsidRPr="00CB746D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，</w:t>
      </w:r>
      <w:r w:rsidRPr="00CB746D">
        <w:rPr>
          <w:rFonts w:ascii="Times New Roman" w:eastAsia="仿宋_GB2312" w:hAnsi="Times New Roman"/>
          <w:bCs/>
          <w:color w:val="000000" w:themeColor="text1"/>
          <w:kern w:val="0"/>
          <w:sz w:val="28"/>
          <w:szCs w:val="28"/>
        </w:rPr>
        <w:t>地址：江苏省太仓市</w:t>
      </w:r>
      <w:r w:rsidR="004D78E2" w:rsidRPr="00CB746D">
        <w:rPr>
          <w:rFonts w:ascii="Times New Roman" w:eastAsia="仿宋_GB2312" w:hAnsi="Times New Roman"/>
          <w:bCs/>
          <w:color w:val="000000" w:themeColor="text1"/>
          <w:kern w:val="0"/>
          <w:sz w:val="28"/>
          <w:szCs w:val="28"/>
        </w:rPr>
        <w:t>浮桥镇通港东路</w:t>
      </w:r>
      <w:r w:rsidRPr="00CB746D">
        <w:rPr>
          <w:rFonts w:ascii="Times New Roman" w:eastAsia="仿宋_GB2312" w:hAnsi="Times New Roman"/>
          <w:bCs/>
          <w:color w:val="000000" w:themeColor="text1"/>
          <w:kern w:val="0"/>
          <w:sz w:val="28"/>
          <w:szCs w:val="28"/>
        </w:rPr>
        <w:t>1</w:t>
      </w:r>
      <w:r w:rsidRPr="00CB746D">
        <w:rPr>
          <w:rFonts w:ascii="Times New Roman" w:eastAsia="仿宋_GB2312" w:hAnsi="Times New Roman"/>
          <w:bCs/>
          <w:color w:val="000000" w:themeColor="text1"/>
          <w:kern w:val="0"/>
          <w:sz w:val="28"/>
          <w:szCs w:val="28"/>
        </w:rPr>
        <w:t>号</w:t>
      </w:r>
      <w:r w:rsidRPr="00CB746D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，逾期送达或未密封将予以拒收（或作无效报价文件处理）。</w:t>
      </w:r>
    </w:p>
    <w:p w:rsidR="00FB738C" w:rsidRPr="00CB746D" w:rsidRDefault="00FB738C" w:rsidP="00FB738C">
      <w:pPr>
        <w:snapToGrid w:val="0"/>
        <w:spacing w:after="50" w:line="380" w:lineRule="exact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六、联系方式：</w:t>
      </w:r>
    </w:p>
    <w:p w:rsidR="00FB738C" w:rsidRPr="00CB746D" w:rsidRDefault="00FB738C" w:rsidP="00FB738C">
      <w:pPr>
        <w:spacing w:after="50" w:line="380" w:lineRule="exac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询价人：苏州现代货箱码头有限公司；</w:t>
      </w:r>
    </w:p>
    <w:p w:rsidR="00FB738C" w:rsidRPr="00CB746D" w:rsidRDefault="00FB738C" w:rsidP="00FB738C">
      <w:pPr>
        <w:spacing w:after="50" w:line="380" w:lineRule="exact"/>
        <w:ind w:firstLine="465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联系人</w:t>
      </w:r>
      <w:r w:rsidRPr="00CB746D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：闵海雄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电话：</w:t>
      </w: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0512-</w:t>
      </w:r>
      <w:r w:rsidRPr="00CB746D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53183213/13862371893</w:t>
      </w:r>
    </w:p>
    <w:p w:rsidR="00FB738C" w:rsidRPr="00CB746D" w:rsidRDefault="00FB738C" w:rsidP="00FB738C">
      <w:pPr>
        <w:spacing w:after="50" w:line="380" w:lineRule="exact"/>
        <w:ind w:firstLine="465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  <w:u w:val="single"/>
        </w:rPr>
      </w:pPr>
      <w:r w:rsidRPr="00CB746D">
        <w:rPr>
          <w:rFonts w:ascii="Times New Roman" w:eastAsia="仿宋_GB2312" w:hAnsi="Times New Roman"/>
          <w:color w:val="000000" w:themeColor="text1"/>
          <w:sz w:val="28"/>
          <w:szCs w:val="28"/>
        </w:rPr>
        <w:t>邮箱</w:t>
      </w:r>
      <w:r w:rsidRPr="00CB746D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：</w:t>
      </w:r>
      <w:r w:rsidRPr="00CB746D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minhx@suzhouterminals.com</w:t>
      </w:r>
    </w:p>
    <w:p w:rsidR="00167DDC" w:rsidRPr="00CB746D" w:rsidRDefault="00167DDC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>
      <w:pPr>
        <w:rPr>
          <w:color w:val="000000" w:themeColor="text1"/>
        </w:rPr>
      </w:pPr>
    </w:p>
    <w:p w:rsidR="003732B2" w:rsidRPr="00CB746D" w:rsidRDefault="003732B2" w:rsidP="003732B2">
      <w:pPr>
        <w:spacing w:after="50" w:line="380" w:lineRule="exact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  <w:u w:val="single"/>
        </w:rPr>
      </w:pPr>
    </w:p>
    <w:p w:rsidR="003732B2" w:rsidRPr="00CB746D" w:rsidRDefault="003732B2" w:rsidP="00CB746D">
      <w:pPr>
        <w:snapToGrid w:val="0"/>
        <w:spacing w:before="50" w:afterLines="50" w:line="360" w:lineRule="auto"/>
        <w:jc w:val="left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</w:pPr>
      <w:r w:rsidRPr="00CB746D"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  <w:lastRenderedPageBreak/>
        <w:t>附：报名表</w:t>
      </w:r>
    </w:p>
    <w:tbl>
      <w:tblPr>
        <w:tblW w:w="8662" w:type="dxa"/>
        <w:tblInd w:w="93" w:type="dxa"/>
        <w:tblLayout w:type="fixed"/>
        <w:tblLook w:val="04A0"/>
      </w:tblPr>
      <w:tblGrid>
        <w:gridCol w:w="2425"/>
        <w:gridCol w:w="444"/>
        <w:gridCol w:w="5793"/>
      </w:tblGrid>
      <w:tr w:rsidR="003732B2" w:rsidRPr="00CB746D" w:rsidTr="009F7801">
        <w:trPr>
          <w:trHeight w:val="570"/>
        </w:trPr>
        <w:tc>
          <w:tcPr>
            <w:tcW w:w="8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询价报名表</w:t>
            </w:r>
          </w:p>
        </w:tc>
      </w:tr>
      <w:tr w:rsidR="003732B2" w:rsidRPr="00CB746D" w:rsidTr="009F7801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>苏州现代货箱码头有限公司</w:t>
            </w:r>
            <w:r w:rsidRPr="00CB746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8"/>
                <w:szCs w:val="28"/>
              </w:rPr>
              <w:t>2021</w:t>
            </w: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>年度购售电业务</w:t>
            </w:r>
          </w:p>
        </w:tc>
      </w:tr>
      <w:tr w:rsidR="003732B2" w:rsidRPr="00CB746D" w:rsidTr="009F7801">
        <w:trPr>
          <w:trHeight w:val="12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 xml:space="preserve">填写公司名称并加盖公章　</w:t>
            </w:r>
          </w:p>
        </w:tc>
      </w:tr>
      <w:tr w:rsidR="003732B2" w:rsidRPr="00CB746D" w:rsidTr="009F7801">
        <w:trPr>
          <w:trHeight w:val="11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地址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3732B2" w:rsidRPr="00CB746D" w:rsidTr="009F7801">
        <w:trPr>
          <w:trHeight w:val="82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732B2" w:rsidRPr="00CB746D" w:rsidTr="009F7801">
        <w:trPr>
          <w:trHeight w:val="8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公司股东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732B2" w:rsidRPr="00CB746D" w:rsidTr="009F7801">
        <w:trPr>
          <w:trHeight w:val="9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2B2" w:rsidRPr="00CB746D" w:rsidRDefault="003732B2" w:rsidP="009F7801">
            <w:pPr>
              <w:widowControl/>
              <w:ind w:leftChars="-389" w:left="-817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3732B2" w:rsidRPr="00CB746D" w:rsidTr="009F7801">
        <w:trPr>
          <w:trHeight w:val="9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3732B2" w:rsidRPr="00CB746D" w:rsidTr="009F7801">
        <w:trPr>
          <w:trHeight w:val="101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right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>（用于接收询价文件）</w:t>
            </w:r>
          </w:p>
        </w:tc>
      </w:tr>
      <w:tr w:rsidR="003732B2" w:rsidRPr="00CB746D" w:rsidTr="009F7801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2B2" w:rsidRPr="00CB746D" w:rsidRDefault="003732B2" w:rsidP="009F780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B2" w:rsidRPr="00CB746D" w:rsidRDefault="003732B2" w:rsidP="009F7801">
            <w:pPr>
              <w:widowControl/>
              <w:wordWrap w:val="0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>年月日</w:t>
            </w:r>
          </w:p>
        </w:tc>
      </w:tr>
      <w:tr w:rsidR="003732B2" w:rsidRPr="00CB746D" w:rsidTr="009F7801">
        <w:trPr>
          <w:trHeight w:val="570"/>
        </w:trPr>
        <w:tc>
          <w:tcPr>
            <w:tcW w:w="8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732B2" w:rsidRPr="00CB746D" w:rsidRDefault="003732B2" w:rsidP="009F7801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注：请附营业执照（副本）复印件</w:t>
            </w:r>
          </w:p>
          <w:p w:rsidR="003732B2" w:rsidRPr="00CB746D" w:rsidRDefault="003732B2" w:rsidP="009F7801">
            <w:pPr>
              <w:spacing w:line="360" w:lineRule="auto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报名表接收邮箱：</w:t>
            </w:r>
            <w:r w:rsidRPr="00CB746D">
              <w:rPr>
                <w:rFonts w:ascii="Times New Roman" w:eastAsia="仿宋_GB2312" w:hAnsi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minhx</w:t>
            </w:r>
            <w:r w:rsidRPr="00CB746D">
              <w:rPr>
                <w:rFonts w:ascii="Times New Roman" w:eastAsia="仿宋_GB2312" w:hAnsi="Times New Roman" w:hint="eastAsia"/>
                <w:b/>
                <w:color w:val="000000" w:themeColor="text1"/>
                <w:sz w:val="28"/>
                <w:szCs w:val="28"/>
              </w:rPr>
              <w:t>@suzhouterminals.com</w:t>
            </w:r>
            <w:r w:rsidRPr="00CB746D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（扫描件）</w:t>
            </w:r>
          </w:p>
          <w:p w:rsidR="003732B2" w:rsidRPr="00CB746D" w:rsidRDefault="003732B2" w:rsidP="009F780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3732B2" w:rsidRPr="00CB746D" w:rsidRDefault="003732B2">
      <w:pPr>
        <w:rPr>
          <w:color w:val="000000" w:themeColor="text1"/>
        </w:rPr>
      </w:pPr>
    </w:p>
    <w:sectPr w:rsidR="003732B2" w:rsidRPr="00CB746D" w:rsidSect="00167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3B2" w:rsidRDefault="00CB43B2" w:rsidP="002C0C6D">
      <w:r>
        <w:separator/>
      </w:r>
    </w:p>
  </w:endnote>
  <w:endnote w:type="continuationSeparator" w:id="1">
    <w:p w:rsidR="00CB43B2" w:rsidRDefault="00CB43B2" w:rsidP="002C0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3B2" w:rsidRDefault="00CB43B2" w:rsidP="002C0C6D">
      <w:r>
        <w:separator/>
      </w:r>
    </w:p>
  </w:footnote>
  <w:footnote w:type="continuationSeparator" w:id="1">
    <w:p w:rsidR="00CB43B2" w:rsidRDefault="00CB43B2" w:rsidP="002C0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DBA"/>
    <w:multiLevelType w:val="multilevel"/>
    <w:tmpl w:val="372E2DBA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38C"/>
    <w:rsid w:val="000A43E1"/>
    <w:rsid w:val="00156C4C"/>
    <w:rsid w:val="00167DDC"/>
    <w:rsid w:val="002C0C6D"/>
    <w:rsid w:val="00304483"/>
    <w:rsid w:val="00356D2A"/>
    <w:rsid w:val="00364257"/>
    <w:rsid w:val="003732B2"/>
    <w:rsid w:val="004D78E2"/>
    <w:rsid w:val="00597903"/>
    <w:rsid w:val="00650978"/>
    <w:rsid w:val="007318BE"/>
    <w:rsid w:val="00893A10"/>
    <w:rsid w:val="0099366D"/>
    <w:rsid w:val="00A13733"/>
    <w:rsid w:val="00AB3B55"/>
    <w:rsid w:val="00B72CDD"/>
    <w:rsid w:val="00BD376D"/>
    <w:rsid w:val="00C1695A"/>
    <w:rsid w:val="00CB43B2"/>
    <w:rsid w:val="00CB746D"/>
    <w:rsid w:val="00F2116D"/>
    <w:rsid w:val="00FB738C"/>
    <w:rsid w:val="00FD1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FB738C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character" w:customStyle="1" w:styleId="Char">
    <w:name w:val="纯文本 Char"/>
    <w:basedOn w:val="a0"/>
    <w:uiPriority w:val="99"/>
    <w:semiHidden/>
    <w:rsid w:val="00FB738C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qFormat/>
    <w:rsid w:val="00FB738C"/>
    <w:rPr>
      <w:rFonts w:ascii="宋体" w:eastAsia="宋体" w:hAnsi="Courier New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C0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0C6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2C0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2C0C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FB738C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character" w:customStyle="1" w:styleId="Char">
    <w:name w:val="纯文本 Char"/>
    <w:basedOn w:val="a0"/>
    <w:uiPriority w:val="99"/>
    <w:semiHidden/>
    <w:rsid w:val="00FB738C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qFormat/>
    <w:rsid w:val="00FB738C"/>
    <w:rPr>
      <w:rFonts w:ascii="宋体" w:eastAsia="宋体" w:hAnsi="Courier New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C0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0C6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2C0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2C0C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8</cp:revision>
  <dcterms:created xsi:type="dcterms:W3CDTF">2020-11-04T02:24:00Z</dcterms:created>
  <dcterms:modified xsi:type="dcterms:W3CDTF">2020-11-04T05:08:00Z</dcterms:modified>
</cp:coreProperties>
</file>