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90" w:rsidRDefault="007A4190" w:rsidP="007A4190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苏州现代货箱码头有限公司</w:t>
      </w:r>
      <w:r w:rsidRPr="007A419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5#--8#泊位码头和防波堤修复加固工程</w:t>
      </w:r>
    </w:p>
    <w:p w:rsidR="007A4190" w:rsidRPr="007A4190" w:rsidRDefault="007A4190" w:rsidP="007A4190">
      <w:pPr>
        <w:widowControl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7A4190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单一来源采购并谈判公告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一、项目编号：</w:t>
      </w:r>
      <w:r w:rsidRPr="007A4190">
        <w:rPr>
          <w:rFonts w:asciiTheme="minorEastAsia" w:hAnsiTheme="minorEastAsia" w:hint="eastAsia"/>
          <w:color w:val="333333"/>
          <w:szCs w:val="21"/>
        </w:rPr>
        <w:t>TI-2020-024（重新招标）</w:t>
      </w:r>
    </w:p>
    <w:p w:rsid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二、项目名称、服务内容、采购预算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1、项目名称：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苏州现代货箱码头有限公司5-8#泊位码头和防波堤修复加固工程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项目（重新招标）</w:t>
      </w:r>
    </w:p>
    <w:p w:rsid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2、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工程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内容：</w:t>
      </w:r>
    </w:p>
    <w:p w:rsidR="007A4190" w:rsidRPr="000C2C7D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/>
        </w:rPr>
      </w:pPr>
      <w:r w:rsidRPr="000C2C7D">
        <w:rPr>
          <w:rFonts w:asciiTheme="minorEastAsia" w:hAnsiTheme="minorEastAsia" w:hint="eastAsia"/>
        </w:rPr>
        <w:t>修补构件包括引桥部分破损灌注桩、横梁；码头纵横梁、靠船构件等混凝土破损露筋部分</w:t>
      </w:r>
      <w:r w:rsidRPr="000C2C7D">
        <w:rPr>
          <w:rFonts w:asciiTheme="minorEastAsia" w:hAnsiTheme="minorEastAsia" w:hint="eastAsia"/>
          <w:b/>
        </w:rPr>
        <w:t>；</w:t>
      </w:r>
      <w:r w:rsidRPr="000C2C7D">
        <w:rPr>
          <w:rFonts w:asciiTheme="minorEastAsia" w:hAnsiTheme="minorEastAsia" w:hint="eastAsia"/>
        </w:rPr>
        <w:t>包括5座引桥灌注桩及横梁修复（计88点）、1100米码头构件修复（横梁45点、纵梁11点、轨道梁6点、面板4点、靠船构件10点）</w:t>
      </w:r>
    </w:p>
    <w:p w:rsid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3、本项目采购最高限价为：</w:t>
      </w:r>
      <w:r w:rsidRPr="007A4190">
        <w:rPr>
          <w:rFonts w:ascii="宋体" w:hAnsi="宋体" w:cs="Arial" w:hint="eastAsia"/>
          <w:szCs w:val="21"/>
        </w:rPr>
        <w:t>投标控制价30万元，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三、投标人资格要求</w:t>
      </w:r>
    </w:p>
    <w:p w:rsidR="007A4190" w:rsidRPr="000C2C7D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 w:themeColor="text1"/>
          <w:kern w:val="58"/>
          <w:szCs w:val="21"/>
        </w:rPr>
      </w:pPr>
      <w:r w:rsidRPr="00CE1E2B">
        <w:rPr>
          <w:rFonts w:ascii="宋体" w:hAnsi="宋体"/>
          <w:kern w:val="58"/>
          <w:szCs w:val="21"/>
        </w:rPr>
        <w:t>独立法人资格，持有有效的营业执照；</w:t>
      </w:r>
      <w:r w:rsidRPr="00BF1622">
        <w:rPr>
          <w:rFonts w:ascii="宋体" w:hAnsi="宋体"/>
          <w:kern w:val="58"/>
          <w:szCs w:val="21"/>
        </w:rPr>
        <w:t>具备</w:t>
      </w:r>
      <w:r w:rsidRPr="00BF1622">
        <w:rPr>
          <w:rFonts w:ascii="宋体" w:hAnsi="宋体" w:hint="eastAsia"/>
          <w:kern w:val="58"/>
          <w:szCs w:val="21"/>
        </w:rPr>
        <w:t>港口与航道工程总承包三级或</w:t>
      </w:r>
      <w:r w:rsidRPr="000C2C7D">
        <w:rPr>
          <w:rFonts w:ascii="宋体" w:hAnsi="宋体" w:hint="eastAsia"/>
          <w:color w:val="000000" w:themeColor="text1"/>
          <w:kern w:val="58"/>
          <w:szCs w:val="21"/>
        </w:rPr>
        <w:t>建筑工程施工总承包三级及以上</w:t>
      </w:r>
      <w:r w:rsidRPr="000C2C7D">
        <w:rPr>
          <w:rFonts w:ascii="宋体" w:hAnsi="宋体"/>
          <w:color w:val="000000" w:themeColor="text1"/>
          <w:kern w:val="58"/>
          <w:szCs w:val="21"/>
        </w:rPr>
        <w:t>资质或港口与海岸工程专业承包资质三级；具有建设</w:t>
      </w:r>
      <w:r w:rsidRPr="000C2C7D">
        <w:rPr>
          <w:rFonts w:ascii="宋体" w:hAnsi="宋体" w:hint="eastAsia"/>
          <w:color w:val="000000" w:themeColor="text1"/>
          <w:kern w:val="58"/>
          <w:szCs w:val="21"/>
        </w:rPr>
        <w:t>、</w:t>
      </w:r>
      <w:r w:rsidRPr="000C2C7D">
        <w:rPr>
          <w:rFonts w:ascii="宋体" w:hAnsi="宋体"/>
          <w:color w:val="000000" w:themeColor="text1"/>
          <w:kern w:val="58"/>
          <w:szCs w:val="21"/>
        </w:rPr>
        <w:t>交通主管部门核发的在有效期内的《安全生产许可证》</w:t>
      </w:r>
      <w:r w:rsidRPr="000C2C7D">
        <w:rPr>
          <w:rFonts w:ascii="宋体" w:hAnsi="宋体" w:hint="eastAsia"/>
          <w:color w:val="000000" w:themeColor="text1"/>
          <w:kern w:val="58"/>
          <w:szCs w:val="21"/>
        </w:rPr>
        <w:t>。</w:t>
      </w:r>
    </w:p>
    <w:p w:rsidR="007A4190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 w:val="24"/>
        </w:rPr>
      </w:pPr>
      <w:r w:rsidRPr="00CE1E2B">
        <w:rPr>
          <w:rFonts w:ascii="宋体" w:hAnsi="宋体"/>
          <w:kern w:val="58"/>
          <w:szCs w:val="21"/>
        </w:rPr>
        <w:t>项目经理：具有注册在投标人的港口与航道工程专业</w:t>
      </w:r>
      <w:r w:rsidRPr="00CE1E2B">
        <w:rPr>
          <w:rFonts w:ascii="宋体" w:hAnsi="宋体" w:hint="eastAsia"/>
          <w:kern w:val="58"/>
          <w:szCs w:val="21"/>
        </w:rPr>
        <w:t>或建筑工程专业</w:t>
      </w:r>
      <w:r w:rsidRPr="00CE1E2B">
        <w:rPr>
          <w:rFonts w:ascii="宋体" w:hAnsi="宋体"/>
          <w:kern w:val="58"/>
          <w:szCs w:val="21"/>
        </w:rPr>
        <w:t>注册</w:t>
      </w:r>
      <w:r w:rsidRPr="00CE1E2B">
        <w:rPr>
          <w:rFonts w:ascii="宋体" w:hAnsi="宋体" w:hint="eastAsia"/>
          <w:kern w:val="58"/>
          <w:szCs w:val="21"/>
        </w:rPr>
        <w:t>二</w:t>
      </w:r>
      <w:r w:rsidRPr="00CE1E2B">
        <w:rPr>
          <w:rFonts w:ascii="宋体" w:hAnsi="宋体"/>
          <w:kern w:val="58"/>
          <w:szCs w:val="21"/>
        </w:rPr>
        <w:t>级建造师证</w:t>
      </w:r>
      <w:r w:rsidRPr="00CE1E2B">
        <w:rPr>
          <w:rFonts w:ascii="宋体" w:hAnsi="宋体" w:hint="eastAsia"/>
          <w:kern w:val="58"/>
          <w:szCs w:val="21"/>
        </w:rPr>
        <w:t>（含临时建造师，建造师年龄均需在60周岁以下(含)）</w:t>
      </w:r>
      <w:r w:rsidRPr="00CE1E2B">
        <w:rPr>
          <w:rFonts w:ascii="宋体" w:hAnsi="宋体"/>
          <w:kern w:val="58"/>
          <w:szCs w:val="21"/>
        </w:rPr>
        <w:t>，工程师及以上职称，具有</w:t>
      </w:r>
      <w:r w:rsidRPr="00CE1E2B">
        <w:rPr>
          <w:rFonts w:ascii="宋体" w:hAnsi="宋体" w:hint="eastAsia"/>
          <w:kern w:val="58"/>
          <w:szCs w:val="21"/>
        </w:rPr>
        <w:t>市</w:t>
      </w:r>
      <w:r w:rsidRPr="00CE1E2B">
        <w:rPr>
          <w:rFonts w:ascii="宋体" w:hAnsi="宋体"/>
          <w:kern w:val="58"/>
          <w:szCs w:val="21"/>
        </w:rPr>
        <w:t>级及以上</w:t>
      </w:r>
      <w:r w:rsidRPr="00CE1E2B">
        <w:rPr>
          <w:rFonts w:ascii="宋体" w:hAnsi="宋体" w:hint="eastAsia"/>
          <w:kern w:val="58"/>
          <w:szCs w:val="21"/>
        </w:rPr>
        <w:t>建筑、</w:t>
      </w:r>
      <w:r w:rsidRPr="00CE1E2B">
        <w:rPr>
          <w:rFonts w:ascii="宋体" w:hAnsi="宋体"/>
          <w:kern w:val="58"/>
          <w:szCs w:val="21"/>
        </w:rPr>
        <w:t>交通主管部门颁发的《安全生产考核合格证书》B类证书</w:t>
      </w:r>
      <w:r>
        <w:rPr>
          <w:rFonts w:ascii="宋体" w:hAnsi="宋体" w:hint="eastAsia"/>
          <w:kern w:val="58"/>
          <w:sz w:val="24"/>
        </w:rPr>
        <w:t>。</w:t>
      </w:r>
    </w:p>
    <w:p w:rsidR="007A4190" w:rsidRPr="00AC00FF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AC00FF">
        <w:rPr>
          <w:rFonts w:ascii="宋体" w:hAnsi="宋体"/>
          <w:kern w:val="58"/>
          <w:szCs w:val="21"/>
        </w:rPr>
        <w:t>技术负责人：具有</w:t>
      </w:r>
      <w:r w:rsidRPr="00AC00FF">
        <w:rPr>
          <w:rFonts w:ascii="宋体" w:hAnsi="宋体" w:hint="eastAsia"/>
          <w:kern w:val="58"/>
          <w:szCs w:val="21"/>
        </w:rPr>
        <w:t>中级</w:t>
      </w:r>
      <w:r w:rsidRPr="00AC00FF">
        <w:rPr>
          <w:rFonts w:ascii="宋体" w:hAnsi="宋体"/>
          <w:kern w:val="58"/>
          <w:szCs w:val="21"/>
        </w:rPr>
        <w:t>工程师及以上职称，</w:t>
      </w:r>
      <w:r w:rsidRPr="00AC00FF">
        <w:rPr>
          <w:rFonts w:ascii="宋体" w:hAnsi="宋体" w:hint="eastAsia"/>
          <w:kern w:val="58"/>
          <w:szCs w:val="21"/>
        </w:rPr>
        <w:t>具有市级及以上建筑、交通主管部门颁发的《安全生产考核合格证书》B类证书</w:t>
      </w:r>
    </w:p>
    <w:p w:rsidR="007A4190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AC00FF">
        <w:rPr>
          <w:rFonts w:ascii="宋体" w:hAnsi="宋体"/>
          <w:kern w:val="58"/>
          <w:szCs w:val="21"/>
        </w:rPr>
        <w:t>专职安全管理人员：投标人拟投入的专职安全生产管理人员必须具有</w:t>
      </w:r>
      <w:r w:rsidRPr="00AC00FF">
        <w:rPr>
          <w:rFonts w:ascii="宋体" w:hAnsi="宋体" w:hint="eastAsia"/>
          <w:kern w:val="58"/>
          <w:szCs w:val="21"/>
        </w:rPr>
        <w:t>具有市级及以上建筑、交通主管部门颁发的《安全生产考核合格证书》</w:t>
      </w:r>
      <w:r w:rsidRPr="00AC00FF">
        <w:rPr>
          <w:rFonts w:ascii="宋体" w:hAnsi="宋体"/>
          <w:kern w:val="58"/>
          <w:szCs w:val="21"/>
        </w:rPr>
        <w:t>C类证书，配置数量满足</w:t>
      </w:r>
      <w:r w:rsidRPr="00AC00FF">
        <w:rPr>
          <w:rFonts w:ascii="宋体" w:hAnsi="宋体" w:hint="eastAsia"/>
          <w:kern w:val="58"/>
          <w:szCs w:val="21"/>
        </w:rPr>
        <w:t>相关</w:t>
      </w:r>
      <w:r w:rsidRPr="00AC00FF">
        <w:rPr>
          <w:rFonts w:ascii="宋体" w:hAnsi="宋体"/>
          <w:kern w:val="58"/>
          <w:szCs w:val="21"/>
        </w:rPr>
        <w:t>规定的要求</w:t>
      </w:r>
      <w:r w:rsidRPr="00AC00FF">
        <w:rPr>
          <w:rFonts w:ascii="宋体" w:hAnsi="宋体" w:hint="eastAsia"/>
          <w:kern w:val="58"/>
          <w:szCs w:val="21"/>
        </w:rPr>
        <w:t>。</w:t>
      </w:r>
    </w:p>
    <w:p w:rsidR="007A4190" w:rsidRPr="00400378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400378">
        <w:rPr>
          <w:rFonts w:ascii="宋体" w:hAnsi="宋体"/>
          <w:kern w:val="58"/>
          <w:szCs w:val="21"/>
        </w:rPr>
        <w:t>业绩：近3年（201</w:t>
      </w:r>
      <w:r w:rsidRPr="00400378">
        <w:rPr>
          <w:rFonts w:ascii="宋体" w:hAnsi="宋体" w:hint="eastAsia"/>
          <w:kern w:val="58"/>
          <w:szCs w:val="21"/>
        </w:rPr>
        <w:t>7</w:t>
      </w:r>
      <w:r w:rsidRPr="00400378">
        <w:rPr>
          <w:rFonts w:ascii="宋体" w:hAnsi="宋体"/>
          <w:kern w:val="58"/>
          <w:szCs w:val="21"/>
        </w:rPr>
        <w:t>.1.1至今，以交竣工验收证书载明的日期为准）完成过同</w:t>
      </w:r>
      <w:r w:rsidRPr="00400378">
        <w:rPr>
          <w:rFonts w:ascii="宋体" w:hAnsi="宋体"/>
          <w:kern w:val="58"/>
          <w:szCs w:val="21"/>
        </w:rPr>
        <w:lastRenderedPageBreak/>
        <w:t>类项目业绩，（需提供中标通知书、施工合同协议书和交（竣）工验收证书，若以上材料中无法体现同类项目特征的，需提供由业主及设计单位出具的证明材料或</w:t>
      </w:r>
      <w:r w:rsidRPr="00400378">
        <w:rPr>
          <w:rFonts w:ascii="宋体" w:hAnsi="宋体" w:hint="eastAsia"/>
          <w:kern w:val="58"/>
          <w:szCs w:val="21"/>
        </w:rPr>
        <w:t>能证明项目特征</w:t>
      </w:r>
      <w:r w:rsidRPr="00400378">
        <w:rPr>
          <w:rFonts w:ascii="宋体" w:hAnsi="宋体"/>
          <w:kern w:val="58"/>
          <w:szCs w:val="21"/>
        </w:rPr>
        <w:t>的施工图纸）</w:t>
      </w:r>
      <w:r w:rsidRPr="00400378">
        <w:rPr>
          <w:rFonts w:ascii="宋体" w:hAnsi="宋体" w:hint="eastAsia"/>
          <w:kern w:val="58"/>
          <w:szCs w:val="21"/>
        </w:rPr>
        <w:t>。</w:t>
      </w:r>
    </w:p>
    <w:p w:rsidR="007A4190" w:rsidRPr="00400378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58"/>
          <w:szCs w:val="21"/>
        </w:rPr>
      </w:pPr>
      <w:r w:rsidRPr="00400378">
        <w:rPr>
          <w:rFonts w:ascii="宋体" w:hAnsi="宋体"/>
          <w:kern w:val="58"/>
          <w:szCs w:val="21"/>
        </w:rPr>
        <w:t>船机设备：至少自</w:t>
      </w:r>
      <w:r w:rsidRPr="00400378">
        <w:rPr>
          <w:rFonts w:ascii="宋体" w:hAnsi="宋体" w:hint="eastAsia"/>
          <w:kern w:val="58"/>
          <w:szCs w:val="21"/>
        </w:rPr>
        <w:t>备或租赁</w:t>
      </w:r>
      <w:r w:rsidRPr="00400378">
        <w:rPr>
          <w:rFonts w:ascii="宋体" w:hAnsi="宋体"/>
          <w:kern w:val="58"/>
          <w:szCs w:val="21"/>
        </w:rPr>
        <w:t>一艘</w:t>
      </w:r>
      <w:r w:rsidRPr="00400378">
        <w:rPr>
          <w:rFonts w:ascii="宋体" w:hAnsi="宋体" w:hint="eastAsia"/>
          <w:kern w:val="58"/>
          <w:szCs w:val="21"/>
        </w:rPr>
        <w:t>适用船舶</w:t>
      </w:r>
      <w:r w:rsidRPr="00400378">
        <w:rPr>
          <w:rFonts w:ascii="宋体" w:hAnsi="宋体"/>
          <w:kern w:val="58"/>
          <w:szCs w:val="21"/>
        </w:rPr>
        <w:t>，</w:t>
      </w:r>
      <w:r w:rsidRPr="00400378">
        <w:rPr>
          <w:rFonts w:ascii="宋体" w:hAnsi="宋体" w:hint="eastAsia"/>
          <w:kern w:val="58"/>
          <w:szCs w:val="21"/>
        </w:rPr>
        <w:t>应具有足够的抗风、浪性能且</w:t>
      </w:r>
      <w:r w:rsidRPr="00400378">
        <w:rPr>
          <w:rFonts w:ascii="宋体" w:hAnsi="宋体"/>
          <w:kern w:val="58"/>
          <w:szCs w:val="21"/>
        </w:rPr>
        <w:t>须提供：船舶所有权证书和船检证书，证书中必须能反映出符合招标文件要求的船舶所有权单位、船舶类型、性能指标、是否适航等内容；若证书中未能体现上述参数要求的，需提供海事部门或中国船级社</w:t>
      </w:r>
      <w:r w:rsidRPr="00400378">
        <w:rPr>
          <w:rFonts w:ascii="宋体" w:hAnsi="宋体" w:hint="eastAsia"/>
          <w:kern w:val="58"/>
          <w:szCs w:val="21"/>
        </w:rPr>
        <w:t>等相关部门</w:t>
      </w:r>
      <w:r w:rsidRPr="00400378">
        <w:rPr>
          <w:rFonts w:ascii="宋体" w:hAnsi="宋体"/>
          <w:kern w:val="58"/>
          <w:szCs w:val="21"/>
        </w:rPr>
        <w:t>出具的证明材料（需提供原件以便招标人委托的海事相关部门</w:t>
      </w:r>
      <w:r w:rsidRPr="00400378">
        <w:rPr>
          <w:rFonts w:ascii="宋体" w:hAnsi="宋体" w:hint="eastAsia"/>
          <w:kern w:val="58"/>
          <w:szCs w:val="21"/>
        </w:rPr>
        <w:t>等</w:t>
      </w:r>
      <w:r w:rsidRPr="00400378">
        <w:rPr>
          <w:rFonts w:ascii="宋体" w:hAnsi="宋体"/>
          <w:kern w:val="58"/>
          <w:szCs w:val="21"/>
        </w:rPr>
        <w:t>核查）。</w:t>
      </w:r>
      <w:r w:rsidRPr="00400378">
        <w:rPr>
          <w:rFonts w:ascii="宋体" w:hAnsi="宋体" w:hint="eastAsia"/>
          <w:kern w:val="58"/>
          <w:szCs w:val="21"/>
        </w:rPr>
        <w:t>若不是自有设备，允许租赁，先提供承诺书，承诺在中标后租赁符合本项目要求的船机设备（租赁期限必须满足项目工期要求、租赁船机设备满足本条款要求、</w:t>
      </w:r>
      <w:r w:rsidRPr="00400378">
        <w:rPr>
          <w:rFonts w:ascii="宋体" w:hAnsi="宋体" w:hint="eastAsia"/>
          <w:color w:val="000000"/>
          <w:kern w:val="58"/>
          <w:szCs w:val="21"/>
        </w:rPr>
        <w:t>中标公告结束后15天内提供所</w:t>
      </w:r>
      <w:r w:rsidRPr="00400378">
        <w:rPr>
          <w:rFonts w:ascii="宋体" w:hAnsi="宋体" w:hint="eastAsia"/>
          <w:kern w:val="58"/>
          <w:szCs w:val="21"/>
        </w:rPr>
        <w:t>租赁船舶所有权证书和船检证书复印件加盖公章,否则取消中标资格,不予退还投标保证金）。</w:t>
      </w:r>
    </w:p>
    <w:p w:rsidR="007A4190" w:rsidRDefault="007A4190" w:rsidP="007A419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宋体"/>
          <w:color w:val="292929"/>
          <w:kern w:val="0"/>
          <w:szCs w:val="21"/>
        </w:rPr>
      </w:pPr>
      <w:r>
        <w:rPr>
          <w:rFonts w:ascii="宋体" w:hAnsi="宋体" w:hint="eastAsia"/>
          <w:kern w:val="58"/>
          <w:szCs w:val="21"/>
        </w:rPr>
        <w:t>单位负责人为同一人或者存在控股、管理关系的不同单位，不得参加同一项目的投标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四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、单一来源采购方式的原因及相关说明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本项目2020年12月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7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日重新发布招标公告，至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投标截止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2020年12月27日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，仅有</w:t>
      </w:r>
      <w:r>
        <w:rPr>
          <w:rFonts w:asciiTheme="minorEastAsia" w:hAnsiTheme="minorEastAsia" w:cs="宋体" w:hint="eastAsia"/>
          <w:color w:val="292929"/>
          <w:kern w:val="0"/>
          <w:szCs w:val="21"/>
        </w:rPr>
        <w:t>太仓市浮桥建筑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有限公司1家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单位递交标书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。本项目转为单一来源采购并谈判方式。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本项目招标文件不再另行发售。谈判响应截止时间为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2021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15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日10：00时，地址为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太仓市浮桥镇通港东路1号苏州现代货箱码头有限公司采购部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。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发布公告的媒介：本次招标公告在</w:t>
      </w:r>
      <w:r w:rsidR="00BE3A4E">
        <w:rPr>
          <w:rFonts w:asciiTheme="minorEastAsia" w:hAnsiTheme="minorEastAsia" w:cs="宋体" w:hint="eastAsia"/>
          <w:color w:val="292929"/>
          <w:kern w:val="0"/>
          <w:szCs w:val="21"/>
        </w:rPr>
        <w:t>“苏州现代货箱码头有限公司网站“、”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“浙江省海港集团、宁波舟山港集团”网站（http://zjseaport.portnbzs.com/jtww/）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以及中国采购与招标网</w:t>
      </w:r>
      <w:r w:rsidR="00834FF4" w:rsidRPr="00834FF4">
        <w:rPr>
          <w:rFonts w:asciiTheme="minorEastAsia" w:hAnsiTheme="minorEastAsia" w:cs="宋体"/>
          <w:color w:val="292929"/>
          <w:kern w:val="0"/>
          <w:szCs w:val="21"/>
        </w:rPr>
        <w:t>https://www.chinabidding.cn/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网上发布，任何服务商对采用单一来源采购方式公示有异议的，可以在公示发布之日起三个工作日内（202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月6日至202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年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1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月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8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日）将书面意见反馈给招标人。</w:t>
      </w:r>
    </w:p>
    <w:p w:rsidR="007A4190" w:rsidRPr="007A4190" w:rsidRDefault="00834FF4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t>五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、其他事项：</w:t>
      </w:r>
    </w:p>
    <w:p w:rsidR="007A4190" w:rsidRPr="007A4190" w:rsidRDefault="007A4190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对本项目拟采用单一来源采购方式及其理由有异议的，可自本公示发出之日起三个工作日内，以书面形式（加盖单位公章）向</w:t>
      </w:r>
      <w:r w:rsidR="00834FF4">
        <w:rPr>
          <w:rFonts w:asciiTheme="minorEastAsia" w:hAnsiTheme="minorEastAsia" w:cs="宋体" w:hint="eastAsia"/>
          <w:color w:val="292929"/>
          <w:kern w:val="0"/>
          <w:szCs w:val="21"/>
        </w:rPr>
        <w:t>苏州现代货箱码头有限公司纪委</w:t>
      </w:r>
      <w:r w:rsidRPr="007A4190">
        <w:rPr>
          <w:rFonts w:asciiTheme="minorEastAsia" w:hAnsiTheme="minorEastAsia" w:cs="宋体" w:hint="eastAsia"/>
          <w:color w:val="292929"/>
          <w:kern w:val="0"/>
          <w:szCs w:val="21"/>
        </w:rPr>
        <w:t>反映。</w:t>
      </w:r>
    </w:p>
    <w:p w:rsidR="007A4190" w:rsidRPr="007A4190" w:rsidRDefault="00834FF4" w:rsidP="007A4190">
      <w:pPr>
        <w:widowControl/>
        <w:shd w:val="clear" w:color="auto" w:fill="FFFFFF"/>
        <w:spacing w:before="100" w:beforeAutospacing="1" w:after="100" w:afterAutospacing="1" w:line="402" w:lineRule="atLeast"/>
        <w:ind w:firstLine="536"/>
        <w:jc w:val="left"/>
        <w:rPr>
          <w:rFonts w:asciiTheme="minorEastAsia" w:hAnsiTheme="minorEastAsia" w:cs="宋体"/>
          <w:color w:val="000000"/>
          <w:kern w:val="0"/>
          <w:szCs w:val="21"/>
        </w:rPr>
      </w:pPr>
      <w:r>
        <w:rPr>
          <w:rFonts w:asciiTheme="minorEastAsia" w:hAnsiTheme="minorEastAsia" w:cs="宋体" w:hint="eastAsia"/>
          <w:color w:val="292929"/>
          <w:kern w:val="0"/>
          <w:szCs w:val="21"/>
        </w:rPr>
        <w:lastRenderedPageBreak/>
        <w:t>六</w:t>
      </w:r>
      <w:r w:rsidR="007A4190" w:rsidRPr="007A4190">
        <w:rPr>
          <w:rFonts w:asciiTheme="minorEastAsia" w:hAnsiTheme="minorEastAsia" w:cs="宋体" w:hint="eastAsia"/>
          <w:color w:val="292929"/>
          <w:kern w:val="0"/>
          <w:szCs w:val="21"/>
        </w:rPr>
        <w:t>、联系方式</w:t>
      </w:r>
    </w:p>
    <w:p w:rsidR="00834FF4" w:rsidRPr="00F1128A" w:rsidRDefault="00834FF4" w:rsidP="00834FF4">
      <w:pPr>
        <w:spacing w:line="360" w:lineRule="auto"/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苏州现代货箱码头有限公司纪委 联系电话：0512-5318</w:t>
      </w:r>
      <w:bookmarkStart w:id="0" w:name="_GoBack"/>
      <w:bookmarkEnd w:id="0"/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3800</w:t>
      </w:r>
    </w:p>
    <w:p w:rsidR="00834FF4" w:rsidRPr="00F1128A" w:rsidRDefault="00834FF4" w:rsidP="00834FF4">
      <w:pPr>
        <w:spacing w:line="360" w:lineRule="auto"/>
        <w:ind w:leftChars="228" w:left="899" w:hangingChars="200" w:hanging="420"/>
        <w:rPr>
          <w:rFonts w:ascii="宋体" w:eastAsia="宋体" w:hAnsi="宋体" w:cs="宋体"/>
          <w:kern w:val="0"/>
          <w:szCs w:val="21"/>
          <w:shd w:val="clear" w:color="auto" w:fill="FFFFFF" w:themeFill="background1"/>
        </w:rPr>
      </w:pPr>
      <w:r w:rsidRPr="00F1128A">
        <w:rPr>
          <w:rFonts w:ascii="宋体" w:eastAsia="宋体" w:hAnsi="宋体" w:cs="宋体" w:hint="eastAsia"/>
          <w:kern w:val="0"/>
          <w:szCs w:val="21"/>
          <w:shd w:val="clear" w:color="auto" w:fill="FFFFFF" w:themeFill="background1"/>
        </w:rPr>
        <w:t>苏州现代货箱码头有限公司采购部  联系电话：0512-53183202</w:t>
      </w:r>
    </w:p>
    <w:p w:rsidR="009D6AE7" w:rsidRPr="00834FF4" w:rsidRDefault="009D6AE7">
      <w:pPr>
        <w:rPr>
          <w:rFonts w:asciiTheme="minorEastAsia" w:hAnsiTheme="minorEastAsia"/>
          <w:szCs w:val="21"/>
        </w:rPr>
      </w:pPr>
    </w:p>
    <w:sectPr w:rsidR="009D6AE7" w:rsidRPr="00834FF4" w:rsidSect="009D6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D2E" w:rsidRDefault="00F04D2E" w:rsidP="00BE3A4E">
      <w:r>
        <w:separator/>
      </w:r>
    </w:p>
  </w:endnote>
  <w:endnote w:type="continuationSeparator" w:id="1">
    <w:p w:rsidR="00F04D2E" w:rsidRDefault="00F04D2E" w:rsidP="00BE3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D2E" w:rsidRDefault="00F04D2E" w:rsidP="00BE3A4E">
      <w:r>
        <w:separator/>
      </w:r>
    </w:p>
  </w:footnote>
  <w:footnote w:type="continuationSeparator" w:id="1">
    <w:p w:rsidR="00F04D2E" w:rsidRDefault="00F04D2E" w:rsidP="00BE3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440F"/>
    <w:multiLevelType w:val="hybridMultilevel"/>
    <w:tmpl w:val="754675D0"/>
    <w:lvl w:ilvl="0" w:tplc="50F428FE">
      <w:start w:val="1"/>
      <w:numFmt w:val="decimal"/>
      <w:lvlText w:val="%1、"/>
      <w:lvlJc w:val="left"/>
      <w:pPr>
        <w:ind w:left="1271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4190"/>
    <w:rsid w:val="000C2C7D"/>
    <w:rsid w:val="00546B8C"/>
    <w:rsid w:val="007A4190"/>
    <w:rsid w:val="00834FF4"/>
    <w:rsid w:val="009D6AE7"/>
    <w:rsid w:val="00BE3A4E"/>
    <w:rsid w:val="00F0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A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itle">
    <w:name w:val="ititle"/>
    <w:basedOn w:val="a0"/>
    <w:rsid w:val="007A4190"/>
  </w:style>
  <w:style w:type="character" w:customStyle="1" w:styleId="detail">
    <w:name w:val="detail"/>
    <w:basedOn w:val="a0"/>
    <w:rsid w:val="007A4190"/>
  </w:style>
  <w:style w:type="paragraph" w:styleId="a3">
    <w:name w:val="Normal (Web)"/>
    <w:basedOn w:val="a"/>
    <w:uiPriority w:val="99"/>
    <w:semiHidden/>
    <w:unhideWhenUsed/>
    <w:rsid w:val="007A41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Char"/>
    <w:rsid w:val="007A4190"/>
    <w:rPr>
      <w:rFonts w:ascii="宋体" w:eastAsia="宋体" w:hAnsi="Courier New" w:cs="Times New Roman"/>
      <w:szCs w:val="21"/>
    </w:rPr>
  </w:style>
  <w:style w:type="character" w:customStyle="1" w:styleId="Char">
    <w:name w:val="纯文本 Char"/>
    <w:basedOn w:val="a0"/>
    <w:link w:val="a4"/>
    <w:rsid w:val="007A4190"/>
    <w:rPr>
      <w:rFonts w:ascii="宋体" w:eastAsia="宋体" w:hAnsi="Courier New" w:cs="Times New Roman"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BE3A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3A4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3A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3A4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haixiong</dc:creator>
  <cp:lastModifiedBy>haixiong</cp:lastModifiedBy>
  <cp:revision>3</cp:revision>
  <dcterms:created xsi:type="dcterms:W3CDTF">2021-01-05T06:32:00Z</dcterms:created>
  <dcterms:modified xsi:type="dcterms:W3CDTF">2021-01-05T06:57:00Z</dcterms:modified>
</cp:coreProperties>
</file>