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98" w:rsidRDefault="00D77941" w:rsidP="00F85B8A">
      <w:pPr>
        <w:ind w:leftChars="-67" w:left="-1" w:rightChars="-94" w:right="-197" w:hangingChars="58" w:hanging="140"/>
        <w:jc w:val="center"/>
        <w:rPr>
          <w:rFonts w:ascii="Verdana" w:hAnsi="Verdana" w:cs="宋体" w:hint="eastAsia"/>
          <w:b/>
          <w:color w:val="333333"/>
          <w:kern w:val="0"/>
          <w:sz w:val="24"/>
        </w:rPr>
      </w:pPr>
      <w:r>
        <w:rPr>
          <w:rFonts w:ascii="Verdana" w:hAnsi="Verdana" w:cs="宋体" w:hint="eastAsia"/>
          <w:b/>
          <w:color w:val="333333"/>
          <w:kern w:val="0"/>
          <w:sz w:val="24"/>
        </w:rPr>
        <w:t>苏州现代货箱码头有限公司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9</w:t>
      </w:r>
      <w:r w:rsidRPr="00D77941">
        <w:rPr>
          <w:rFonts w:ascii="Verdana" w:hAnsi="Verdana" w:cs="宋体" w:hint="eastAsia"/>
          <w:b/>
          <w:color w:val="333333"/>
          <w:kern w:val="0"/>
          <w:sz w:val="24"/>
        </w:rPr>
        <w:t>楼视频会议改造项目</w:t>
      </w:r>
      <w:r w:rsidR="00D50198">
        <w:rPr>
          <w:rFonts w:ascii="Verdana" w:hAnsi="Verdana" w:cs="宋体" w:hint="eastAsia"/>
          <w:b/>
          <w:color w:val="333333"/>
          <w:kern w:val="0"/>
          <w:sz w:val="24"/>
        </w:rPr>
        <w:t>（重新招标）</w:t>
      </w:r>
    </w:p>
    <w:p w:rsidR="00D77941" w:rsidRPr="000C276D" w:rsidRDefault="0044484E" w:rsidP="00F85B8A">
      <w:pPr>
        <w:ind w:leftChars="-67" w:left="-1" w:rightChars="-94" w:right="-197" w:hangingChars="58" w:hanging="140"/>
        <w:jc w:val="center"/>
        <w:rPr>
          <w:rFonts w:ascii="Verdana" w:hAnsi="Verdana" w:cs="宋体"/>
          <w:b/>
          <w:color w:val="333333"/>
          <w:kern w:val="0"/>
          <w:sz w:val="24"/>
        </w:rPr>
      </w:pPr>
      <w:r>
        <w:rPr>
          <w:rFonts w:ascii="Verdana" w:hAnsi="Verdana" w:cs="宋体" w:hint="eastAsia"/>
          <w:b/>
          <w:color w:val="333333"/>
          <w:kern w:val="0"/>
          <w:sz w:val="24"/>
        </w:rPr>
        <w:t>成交</w:t>
      </w:r>
      <w:r w:rsidR="00D77941" w:rsidRPr="000C276D">
        <w:rPr>
          <w:rFonts w:ascii="Verdana" w:hAnsi="Verdana" w:cs="宋体" w:hint="eastAsia"/>
          <w:b/>
          <w:color w:val="333333"/>
          <w:kern w:val="0"/>
          <w:sz w:val="24"/>
        </w:rPr>
        <w:t>公示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发布时间:2021-3-</w:t>
      </w:r>
      <w:r w:rsidR="0044484E">
        <w:rPr>
          <w:rFonts w:ascii="宋体" w:hAnsi="宋体" w:cs="宋体" w:hint="eastAsia"/>
          <w:color w:val="333333"/>
          <w:kern w:val="0"/>
          <w:sz w:val="24"/>
        </w:rPr>
        <w:t>25</w:t>
      </w:r>
    </w:p>
    <w:p w:rsidR="00D77941" w:rsidRDefault="00D77941" w:rsidP="00D77941">
      <w:pPr>
        <w:widowControl/>
        <w:snapToGrid w:val="0"/>
        <w:spacing w:line="360" w:lineRule="auto"/>
        <w:jc w:val="center"/>
        <w:rPr>
          <w:rFonts w:ascii="宋体" w:hAnsi="宋体" w:cs="宋体"/>
          <w:color w:val="333333"/>
          <w:kern w:val="0"/>
          <w:sz w:val="24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招标编号</w:t>
      </w:r>
      <w:r>
        <w:rPr>
          <w:rFonts w:ascii="宋体" w:hAnsi="宋体" w:cs="宋体"/>
          <w:color w:val="333333"/>
          <w:kern w:val="0"/>
          <w:sz w:val="24"/>
        </w:rPr>
        <w:t>：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TI-20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21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-0</w:t>
      </w:r>
      <w:r>
        <w:rPr>
          <w:rFonts w:ascii="宋体" w:hAnsi="宋体" w:cs="宋体" w:hint="eastAsia"/>
          <w:b/>
          <w:kern w:val="0"/>
          <w:szCs w:val="21"/>
          <w:shd w:val="clear" w:color="auto" w:fill="FFFFFF"/>
        </w:rPr>
        <w:t>0</w:t>
      </w:r>
      <w:r>
        <w:rPr>
          <w:rFonts w:ascii="宋体" w:hAnsi="宋体" w:cs="宋体"/>
          <w:b/>
          <w:kern w:val="0"/>
          <w:szCs w:val="21"/>
          <w:shd w:val="clear" w:color="auto" w:fill="FFFFFF"/>
        </w:rPr>
        <w:t>1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招标单位：</w:t>
      </w: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项目名称：苏州现代货箱码头有限公司</w:t>
      </w:r>
      <w:r w:rsidRPr="00D77941">
        <w:rPr>
          <w:rFonts w:ascii="宋体" w:hAnsi="宋体" w:cs="宋体" w:hint="eastAsia"/>
          <w:color w:val="333333"/>
          <w:kern w:val="0"/>
          <w:sz w:val="24"/>
        </w:rPr>
        <w:t>9楼视频会议改造项目</w:t>
      </w:r>
      <w:r w:rsidR="0044484E">
        <w:rPr>
          <w:rFonts w:ascii="宋体" w:hAnsi="宋体" w:cs="宋体" w:hint="eastAsia"/>
          <w:color w:val="333333"/>
          <w:kern w:val="0"/>
          <w:sz w:val="24"/>
        </w:rPr>
        <w:t>（重新招标）</w:t>
      </w:r>
    </w:p>
    <w:p w:rsidR="00D77941" w:rsidRDefault="00D77941" w:rsidP="00D77941">
      <w:pPr>
        <w:pStyle w:val="a5"/>
        <w:spacing w:before="0" w:beforeAutospacing="0" w:after="0" w:afterAutospacing="0" w:line="360" w:lineRule="auto"/>
        <w:jc w:val="both"/>
        <w:rPr>
          <w:rFonts w:ascii="&amp;quot" w:hAnsi="&amp;quot" w:hint="eastAsia"/>
          <w:color w:val="292929"/>
          <w:sz w:val="21"/>
          <w:szCs w:val="21"/>
        </w:rPr>
      </w:pPr>
      <w:r>
        <w:rPr>
          <w:rFonts w:hint="eastAsia"/>
          <w:color w:val="333333"/>
        </w:rPr>
        <w:t>公示时间：2021年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 w:rsidR="00F85B8A">
        <w:rPr>
          <w:rFonts w:hint="eastAsia"/>
          <w:color w:val="333333"/>
        </w:rPr>
        <w:t>2</w:t>
      </w:r>
      <w:r w:rsidR="0044484E">
        <w:rPr>
          <w:rFonts w:hint="eastAsia"/>
          <w:color w:val="333333"/>
        </w:rPr>
        <w:t>5</w:t>
      </w:r>
      <w:r>
        <w:rPr>
          <w:rFonts w:hint="eastAsia"/>
          <w:color w:val="333333"/>
        </w:rPr>
        <w:t>日至 20</w:t>
      </w:r>
      <w:r w:rsidR="008757FC">
        <w:rPr>
          <w:rFonts w:hint="eastAsia"/>
          <w:color w:val="333333"/>
        </w:rPr>
        <w:t>21</w:t>
      </w:r>
      <w:r>
        <w:rPr>
          <w:rFonts w:hint="eastAsia"/>
          <w:color w:val="333333"/>
        </w:rPr>
        <w:t>年</w:t>
      </w:r>
      <w:r w:rsidR="008757FC">
        <w:rPr>
          <w:rFonts w:hint="eastAsia"/>
          <w:color w:val="333333"/>
        </w:rPr>
        <w:t>3</w:t>
      </w:r>
      <w:r>
        <w:rPr>
          <w:rFonts w:hint="eastAsia"/>
          <w:color w:val="333333"/>
        </w:rPr>
        <w:t>月</w:t>
      </w:r>
      <w:r w:rsidR="00F85B8A">
        <w:rPr>
          <w:rFonts w:hint="eastAsia"/>
          <w:color w:val="333333"/>
        </w:rPr>
        <w:t>2</w:t>
      </w:r>
      <w:r w:rsidR="0044484E">
        <w:rPr>
          <w:rFonts w:hint="eastAsia"/>
          <w:color w:val="333333"/>
        </w:rPr>
        <w:t>7</w:t>
      </w:r>
      <w:r>
        <w:rPr>
          <w:rFonts w:hint="eastAsia"/>
          <w:color w:val="333333"/>
        </w:rPr>
        <w:t>日</w:t>
      </w:r>
    </w:p>
    <w:p w:rsidR="00D77941" w:rsidRDefault="00F85B8A" w:rsidP="00AA4E2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&amp;quot" w:hAnsi="&amp;quot" w:hint="eastAsia"/>
          <w:color w:val="292929"/>
          <w:sz w:val="21"/>
          <w:szCs w:val="21"/>
        </w:rPr>
      </w:pPr>
      <w:r w:rsidRPr="00F85B8A">
        <w:rPr>
          <w:rFonts w:hint="eastAsia"/>
          <w:color w:val="333333"/>
        </w:rPr>
        <w:t>9楼视频会议改造项目</w:t>
      </w:r>
      <w:r>
        <w:rPr>
          <w:rFonts w:hint="eastAsia"/>
          <w:color w:val="333333"/>
        </w:rPr>
        <w:t>经过两次流标，</w:t>
      </w:r>
      <w:r w:rsidR="00D77941">
        <w:rPr>
          <w:rFonts w:hint="eastAsia"/>
          <w:color w:val="333333"/>
        </w:rPr>
        <w:t>有效投标单位仅为</w:t>
      </w:r>
      <w:proofErr w:type="gramStart"/>
      <w:r w:rsidR="008757FC" w:rsidRPr="008757FC">
        <w:rPr>
          <w:color w:val="333333"/>
        </w:rPr>
        <w:t>太仓恒悦计算机系统</w:t>
      </w:r>
      <w:proofErr w:type="gramEnd"/>
      <w:r w:rsidR="008757FC" w:rsidRPr="008757FC">
        <w:rPr>
          <w:color w:val="333333"/>
        </w:rPr>
        <w:t>集成有限公司</w:t>
      </w:r>
      <w:r w:rsidR="00D77941">
        <w:rPr>
          <w:rFonts w:hint="eastAsia"/>
          <w:color w:val="333333"/>
        </w:rPr>
        <w:t>和</w:t>
      </w:r>
      <w:r w:rsidR="008757FC" w:rsidRPr="008757FC">
        <w:rPr>
          <w:color w:val="333333"/>
        </w:rPr>
        <w:t>苏州全创通信科技有限公司</w:t>
      </w:r>
      <w:r w:rsidR="00D77941">
        <w:rPr>
          <w:rFonts w:hint="eastAsia"/>
          <w:color w:val="333333"/>
        </w:rPr>
        <w:t>两家</w:t>
      </w:r>
      <w:r w:rsidR="00AA4E27">
        <w:rPr>
          <w:rFonts w:hint="eastAsia"/>
          <w:color w:val="333333"/>
        </w:rPr>
        <w:t>。</w:t>
      </w:r>
      <w:r w:rsidR="0044484E">
        <w:rPr>
          <w:rFonts w:hint="eastAsia"/>
          <w:color w:val="333333"/>
        </w:rPr>
        <w:t>经过</w:t>
      </w:r>
      <w:r>
        <w:rPr>
          <w:rFonts w:hint="eastAsia"/>
          <w:color w:val="333333"/>
        </w:rPr>
        <w:t>竞争性谈判</w:t>
      </w:r>
      <w:r w:rsidR="00AA4E27">
        <w:rPr>
          <w:rFonts w:hint="eastAsia"/>
          <w:color w:val="333333"/>
        </w:rPr>
        <w:t>，谈判小组一致推荐</w:t>
      </w:r>
      <w:r w:rsidR="00AA4E27" w:rsidRPr="008757FC">
        <w:rPr>
          <w:color w:val="333333"/>
        </w:rPr>
        <w:t>苏州全创通信科技有限公司</w:t>
      </w:r>
      <w:r w:rsidR="00AA4E27">
        <w:rPr>
          <w:color w:val="333333"/>
        </w:rPr>
        <w:t>为本项目中标人</w:t>
      </w:r>
      <w:r w:rsidR="00AA4E27">
        <w:rPr>
          <w:rFonts w:hint="eastAsia"/>
          <w:color w:val="333333"/>
        </w:rPr>
        <w:t>，</w:t>
      </w:r>
      <w:r w:rsidR="00AA4E27">
        <w:rPr>
          <w:color w:val="333333"/>
        </w:rPr>
        <w:t>中标价格为</w:t>
      </w:r>
      <w:r w:rsidR="00AA4E27">
        <w:rPr>
          <w:rFonts w:hint="eastAsia"/>
          <w:color w:val="333333"/>
        </w:rPr>
        <w:t>237900</w:t>
      </w:r>
      <w:r w:rsidR="00671AB2">
        <w:rPr>
          <w:rFonts w:hint="eastAsia"/>
          <w:color w:val="333333"/>
        </w:rPr>
        <w:t>元</w:t>
      </w:r>
      <w:r w:rsidR="00AA4E27">
        <w:rPr>
          <w:rFonts w:hint="eastAsia"/>
          <w:color w:val="333333"/>
        </w:rPr>
        <w:t>。</w:t>
      </w:r>
    </w:p>
    <w:p w:rsidR="00131BD6" w:rsidRDefault="00131BD6" w:rsidP="00D77941">
      <w:pPr>
        <w:widowControl/>
        <w:snapToGrid w:val="0"/>
        <w:spacing w:line="360" w:lineRule="auto"/>
        <w:jc w:val="left"/>
        <w:rPr>
          <w:color w:val="333333"/>
        </w:rPr>
      </w:pPr>
    </w:p>
    <w:p w:rsidR="00F85B8A" w:rsidRDefault="00F85B8A" w:rsidP="00D77941">
      <w:pPr>
        <w:widowControl/>
        <w:snapToGrid w:val="0"/>
        <w:spacing w:line="360" w:lineRule="auto"/>
        <w:jc w:val="left"/>
        <w:rPr>
          <w:color w:val="333333"/>
        </w:rPr>
      </w:pPr>
    </w:p>
    <w:p w:rsidR="00F85B8A" w:rsidRDefault="00F85B8A" w:rsidP="00D77941">
      <w:pPr>
        <w:widowControl/>
        <w:snapToGrid w:val="0"/>
        <w:spacing w:line="360" w:lineRule="auto"/>
        <w:jc w:val="left"/>
        <w:rPr>
          <w:color w:val="333333"/>
        </w:rPr>
      </w:pP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公示期间，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 xml:space="preserve">如有异议可通过以下方式反映：        </w:t>
      </w:r>
    </w:p>
    <w:p w:rsidR="00D77941" w:rsidRDefault="00D77941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</w:t>
      </w:r>
      <w:r w:rsidR="008757FC">
        <w:rPr>
          <w:rFonts w:ascii="宋体" w:hAnsi="宋体" w:cs="宋体" w:hint="eastAsia"/>
          <w:color w:val="333333"/>
          <w:kern w:val="0"/>
          <w:sz w:val="24"/>
        </w:rPr>
        <w:t xml:space="preserve">纪委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联系电话:0512-5318</w:t>
      </w:r>
      <w:r w:rsidR="008757FC">
        <w:rPr>
          <w:rFonts w:ascii="宋体" w:hAnsi="宋体" w:cs="宋体" w:hint="eastAsia"/>
          <w:color w:val="333333"/>
          <w:kern w:val="0"/>
          <w:sz w:val="24"/>
        </w:rPr>
        <w:t>3800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          </w:t>
      </w:r>
    </w:p>
    <w:p w:rsidR="008757FC" w:rsidRPr="008757FC" w:rsidRDefault="008757FC" w:rsidP="00D77941">
      <w:pPr>
        <w:widowControl/>
        <w:snapToGrid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苏州现代货箱码头有限公司采购部      联系电话:0512-53183256</w:t>
      </w:r>
    </w:p>
    <w:p w:rsidR="00D77941" w:rsidRDefault="00D77941" w:rsidP="00D77941">
      <w:pPr>
        <w:widowControl/>
        <w:snapToGrid w:val="0"/>
        <w:spacing w:line="360" w:lineRule="auto"/>
        <w:ind w:leftChars="2227" w:left="4677"/>
        <w:jc w:val="left"/>
        <w:rPr>
          <w:rFonts w:ascii="宋体" w:hAnsi="宋体" w:cs="宋体"/>
          <w:color w:val="333333"/>
          <w:kern w:val="0"/>
          <w:sz w:val="24"/>
        </w:rPr>
      </w:pPr>
    </w:p>
    <w:p w:rsidR="00E5609D" w:rsidRPr="008757FC" w:rsidRDefault="00E5609D"/>
    <w:sectPr w:rsidR="00E5609D" w:rsidRPr="008757FC" w:rsidSect="00E5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9A3" w:rsidRDefault="00A679A3" w:rsidP="00D77941">
      <w:r>
        <w:separator/>
      </w:r>
    </w:p>
  </w:endnote>
  <w:endnote w:type="continuationSeparator" w:id="0">
    <w:p w:rsidR="00A679A3" w:rsidRDefault="00A679A3" w:rsidP="00D7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9A3" w:rsidRDefault="00A679A3" w:rsidP="00D77941">
      <w:r>
        <w:separator/>
      </w:r>
    </w:p>
  </w:footnote>
  <w:footnote w:type="continuationSeparator" w:id="0">
    <w:p w:rsidR="00A679A3" w:rsidRDefault="00A679A3" w:rsidP="00D77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41"/>
    <w:rsid w:val="00131BD6"/>
    <w:rsid w:val="003A155D"/>
    <w:rsid w:val="0044484E"/>
    <w:rsid w:val="004A5634"/>
    <w:rsid w:val="006125C6"/>
    <w:rsid w:val="00671AB2"/>
    <w:rsid w:val="006D4C95"/>
    <w:rsid w:val="008757FC"/>
    <w:rsid w:val="008C38C6"/>
    <w:rsid w:val="00A679A3"/>
    <w:rsid w:val="00A84D6A"/>
    <w:rsid w:val="00AA4E27"/>
    <w:rsid w:val="00D50198"/>
    <w:rsid w:val="00D77941"/>
    <w:rsid w:val="00E5609D"/>
    <w:rsid w:val="00F06278"/>
    <w:rsid w:val="00F85B8A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9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941"/>
    <w:rPr>
      <w:sz w:val="18"/>
      <w:szCs w:val="18"/>
    </w:rPr>
  </w:style>
  <w:style w:type="paragraph" w:styleId="a5">
    <w:name w:val="Normal (Web)"/>
    <w:basedOn w:val="a"/>
    <w:uiPriority w:val="99"/>
    <w:rsid w:val="00D7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11</cp:revision>
  <dcterms:created xsi:type="dcterms:W3CDTF">2021-03-18T06:10:00Z</dcterms:created>
  <dcterms:modified xsi:type="dcterms:W3CDTF">2021-03-25T01:14:00Z</dcterms:modified>
</cp:coreProperties>
</file>