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41" w:rsidRPr="000C276D" w:rsidRDefault="00D77941" w:rsidP="00D77941">
      <w:pPr>
        <w:ind w:leftChars="-67" w:left="-1" w:rightChars="-94" w:right="-197" w:hangingChars="58" w:hanging="140"/>
        <w:jc w:val="center"/>
        <w:rPr>
          <w:rFonts w:ascii="Verdana" w:hAnsi="Verdana" w:cs="宋体" w:hint="eastAsia"/>
          <w:b/>
          <w:color w:val="333333"/>
          <w:kern w:val="0"/>
          <w:sz w:val="24"/>
        </w:rPr>
      </w:pPr>
      <w:r>
        <w:rPr>
          <w:rFonts w:ascii="Verdana" w:hAnsi="Verdana" w:cs="宋体" w:hint="eastAsia"/>
          <w:b/>
          <w:color w:val="333333"/>
          <w:kern w:val="0"/>
          <w:sz w:val="24"/>
        </w:rPr>
        <w:t>苏州现代货箱码头有限公司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9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楼视频会议改造项目</w:t>
      </w:r>
      <w:r>
        <w:rPr>
          <w:rFonts w:ascii="Verdana" w:hAnsi="Verdana" w:cs="宋体" w:hint="eastAsia"/>
          <w:b/>
          <w:color w:val="333333"/>
          <w:kern w:val="0"/>
          <w:sz w:val="24"/>
        </w:rPr>
        <w:t>流标</w:t>
      </w:r>
      <w:r w:rsidRPr="000C276D">
        <w:rPr>
          <w:rFonts w:ascii="Verdana" w:hAnsi="Verdana" w:cs="宋体" w:hint="eastAsia"/>
          <w:b/>
          <w:color w:val="333333"/>
          <w:kern w:val="0"/>
          <w:sz w:val="24"/>
        </w:rPr>
        <w:t>公示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发布时间:2021-3-18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 w:hint="eastAsia"/>
          <w:color w:val="333333"/>
          <w:kern w:val="0"/>
          <w:sz w:val="24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招标编号</w:t>
      </w:r>
      <w:r>
        <w:rPr>
          <w:rFonts w:ascii="宋体" w:hAnsi="宋体" w:cs="宋体"/>
          <w:color w:val="333333"/>
          <w:kern w:val="0"/>
          <w:sz w:val="24"/>
        </w:rPr>
        <w:t>：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TI-20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21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-0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0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1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招标单位：</w:t>
      </w: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项目名称：苏州现代货箱码头有限公司</w:t>
      </w:r>
      <w:r w:rsidRPr="00D77941">
        <w:rPr>
          <w:rFonts w:ascii="宋体" w:hAnsi="宋体" w:cs="宋体" w:hint="eastAsia"/>
          <w:color w:val="333333"/>
          <w:kern w:val="0"/>
          <w:sz w:val="24"/>
        </w:rPr>
        <w:t>9楼视频会议改造项目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/>
          <w:color w:val="292929"/>
          <w:sz w:val="21"/>
          <w:szCs w:val="21"/>
        </w:rPr>
      </w:pPr>
      <w:r>
        <w:rPr>
          <w:rFonts w:hint="eastAsia"/>
          <w:color w:val="333333"/>
        </w:rPr>
        <w:t>开标时间：2021年3月18日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/>
          <w:color w:val="292929"/>
          <w:sz w:val="21"/>
          <w:szCs w:val="21"/>
        </w:rPr>
      </w:pPr>
      <w:r>
        <w:rPr>
          <w:rFonts w:hint="eastAsia"/>
          <w:color w:val="333333"/>
        </w:rPr>
        <w:t>评标时间：2021年3月18日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/>
          <w:color w:val="292929"/>
          <w:sz w:val="21"/>
          <w:szCs w:val="21"/>
        </w:rPr>
      </w:pPr>
      <w:r>
        <w:rPr>
          <w:rFonts w:hint="eastAsia"/>
          <w:color w:val="333333"/>
        </w:rPr>
        <w:t>公示时间：2021年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月1</w:t>
      </w:r>
      <w:r w:rsidR="008757FC">
        <w:rPr>
          <w:rFonts w:hint="eastAsia"/>
          <w:color w:val="333333"/>
        </w:rPr>
        <w:t>8</w:t>
      </w:r>
      <w:r>
        <w:rPr>
          <w:rFonts w:hint="eastAsia"/>
          <w:color w:val="333333"/>
        </w:rPr>
        <w:t>日至 20</w:t>
      </w:r>
      <w:r w:rsidR="008757FC">
        <w:rPr>
          <w:rFonts w:hint="eastAsia"/>
          <w:color w:val="333333"/>
        </w:rPr>
        <w:t>21</w:t>
      </w:r>
      <w:r>
        <w:rPr>
          <w:rFonts w:hint="eastAsia"/>
          <w:color w:val="333333"/>
        </w:rPr>
        <w:t>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 w:rsidR="008757FC">
        <w:rPr>
          <w:rFonts w:hint="eastAsia"/>
          <w:color w:val="333333"/>
        </w:rPr>
        <w:t>22</w:t>
      </w:r>
      <w:r>
        <w:rPr>
          <w:rFonts w:hint="eastAsia"/>
          <w:color w:val="333333"/>
        </w:rPr>
        <w:t>日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/>
          <w:color w:val="292929"/>
          <w:sz w:val="21"/>
          <w:szCs w:val="21"/>
        </w:rPr>
      </w:pPr>
      <w:r>
        <w:rPr>
          <w:rFonts w:hint="eastAsia"/>
          <w:color w:val="333333"/>
        </w:rPr>
        <w:t>评审结果：经评标</w:t>
      </w:r>
      <w:r w:rsidR="008757FC">
        <w:rPr>
          <w:rFonts w:hint="eastAsia"/>
          <w:color w:val="333333"/>
        </w:rPr>
        <w:t>小组</w:t>
      </w:r>
      <w:r>
        <w:rPr>
          <w:rFonts w:hint="eastAsia"/>
          <w:color w:val="333333"/>
        </w:rPr>
        <w:t>评审，有效投标单位仅为</w:t>
      </w:r>
      <w:proofErr w:type="gramStart"/>
      <w:r w:rsidR="008757FC" w:rsidRPr="008757FC">
        <w:rPr>
          <w:color w:val="333333"/>
        </w:rPr>
        <w:t>太仓恒悦计算机系统</w:t>
      </w:r>
      <w:proofErr w:type="gramEnd"/>
      <w:r w:rsidR="008757FC" w:rsidRPr="008757FC">
        <w:rPr>
          <w:color w:val="333333"/>
        </w:rPr>
        <w:t>集成有限公司</w:t>
      </w:r>
      <w:r>
        <w:rPr>
          <w:rFonts w:hint="eastAsia"/>
          <w:color w:val="333333"/>
        </w:rPr>
        <w:t>和</w:t>
      </w:r>
      <w:r w:rsidR="008757FC" w:rsidRPr="008757FC">
        <w:rPr>
          <w:color w:val="333333"/>
        </w:rPr>
        <w:t>苏州全创通信科技有限公司</w:t>
      </w:r>
      <w:r>
        <w:rPr>
          <w:rFonts w:hint="eastAsia"/>
          <w:color w:val="333333"/>
        </w:rPr>
        <w:t>两家，不具备竞争性，本</w:t>
      </w:r>
      <w:proofErr w:type="gramStart"/>
      <w:r>
        <w:rPr>
          <w:rFonts w:hint="eastAsia"/>
          <w:color w:val="333333"/>
        </w:rPr>
        <w:t>项目作流标</w:t>
      </w:r>
      <w:proofErr w:type="gramEnd"/>
      <w:r>
        <w:rPr>
          <w:rFonts w:hint="eastAsia"/>
          <w:color w:val="333333"/>
        </w:rPr>
        <w:t>处理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/>
          <w:color w:val="292929"/>
          <w:sz w:val="21"/>
          <w:szCs w:val="21"/>
        </w:rPr>
      </w:pPr>
      <w:r>
        <w:rPr>
          <w:rFonts w:hint="eastAsia"/>
          <w:color w:val="333333"/>
        </w:rPr>
        <w:t>无效标情况：</w:t>
      </w:r>
      <w:r w:rsidR="008757FC">
        <w:rPr>
          <w:rFonts w:hint="eastAsia"/>
          <w:color w:val="333333"/>
        </w:rPr>
        <w:t>经评标小组</w:t>
      </w:r>
      <w:r>
        <w:rPr>
          <w:rFonts w:hint="eastAsia"/>
          <w:color w:val="333333"/>
        </w:rPr>
        <w:t>初步评审，</w:t>
      </w:r>
      <w:r w:rsidR="008757FC">
        <w:t>太仓市</w:t>
      </w:r>
      <w:proofErr w:type="gramStart"/>
      <w:r w:rsidR="008757FC">
        <w:t>世</w:t>
      </w:r>
      <w:proofErr w:type="gramEnd"/>
      <w:r w:rsidR="008757FC">
        <w:t>海计算机系统集成有限公司</w:t>
      </w:r>
      <w:r w:rsidR="008757FC">
        <w:rPr>
          <w:rFonts w:hint="eastAsia"/>
          <w:color w:val="333333"/>
        </w:rPr>
        <w:t>未实质性响应招标文件的要求</w:t>
      </w:r>
      <w:r>
        <w:rPr>
          <w:rFonts w:hint="eastAsia"/>
          <w:color w:val="333333"/>
        </w:rPr>
        <w:t>，不符合招标文件规定要求，对其投标文件作无效标处理。</w:t>
      </w:r>
    </w:p>
    <w:p w:rsidR="00D77941" w:rsidRPr="001D5DFB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公示期间，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 xml:space="preserve">如有异议可通过以下方式反映：        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  <w:r w:rsidR="008757FC">
        <w:rPr>
          <w:rFonts w:ascii="宋体" w:hAnsi="宋体" w:cs="宋体" w:hint="eastAsia"/>
          <w:color w:val="333333"/>
          <w:kern w:val="0"/>
          <w:sz w:val="24"/>
        </w:rPr>
        <w:t xml:space="preserve">纪委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联系电话:0512-5318</w:t>
      </w:r>
      <w:r w:rsidR="008757FC">
        <w:rPr>
          <w:rFonts w:ascii="宋体" w:hAnsi="宋体" w:cs="宋体" w:hint="eastAsia"/>
          <w:color w:val="333333"/>
          <w:kern w:val="0"/>
          <w:sz w:val="24"/>
        </w:rPr>
        <w:t>3800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          </w:t>
      </w:r>
    </w:p>
    <w:p w:rsidR="008757FC" w:rsidRPr="008757FC" w:rsidRDefault="008757FC" w:rsidP="00D77941">
      <w:pPr>
        <w:widowControl/>
        <w:snapToGrid w:val="0"/>
        <w:spacing w:line="360" w:lineRule="auto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苏州现代货箱码头有限公司采购部      联系电话:0512-53183256</w:t>
      </w:r>
    </w:p>
    <w:p w:rsidR="00D77941" w:rsidRDefault="00D77941" w:rsidP="00D77941">
      <w:pPr>
        <w:widowControl/>
        <w:snapToGrid w:val="0"/>
        <w:spacing w:line="360" w:lineRule="auto"/>
        <w:ind w:leftChars="2227" w:left="4677"/>
        <w:jc w:val="left"/>
        <w:rPr>
          <w:rFonts w:ascii="宋体" w:hAnsi="宋体" w:cs="宋体" w:hint="eastAsia"/>
          <w:color w:val="333333"/>
          <w:kern w:val="0"/>
          <w:sz w:val="24"/>
        </w:rPr>
      </w:pPr>
    </w:p>
    <w:p w:rsidR="00E5609D" w:rsidRPr="008757FC" w:rsidRDefault="00E5609D"/>
    <w:sectPr w:rsidR="00E5609D" w:rsidRPr="008757FC" w:rsidSect="00E5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C6" w:rsidRDefault="006125C6" w:rsidP="00D77941">
      <w:r>
        <w:separator/>
      </w:r>
    </w:p>
  </w:endnote>
  <w:endnote w:type="continuationSeparator" w:id="0">
    <w:p w:rsidR="006125C6" w:rsidRDefault="006125C6" w:rsidP="00D7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C6" w:rsidRDefault="006125C6" w:rsidP="00D77941">
      <w:r>
        <w:separator/>
      </w:r>
    </w:p>
  </w:footnote>
  <w:footnote w:type="continuationSeparator" w:id="0">
    <w:p w:rsidR="006125C6" w:rsidRDefault="006125C6" w:rsidP="00D77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41"/>
    <w:rsid w:val="006125C6"/>
    <w:rsid w:val="008757FC"/>
    <w:rsid w:val="00D77941"/>
    <w:rsid w:val="00E5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941"/>
    <w:rPr>
      <w:sz w:val="18"/>
      <w:szCs w:val="18"/>
    </w:rPr>
  </w:style>
  <w:style w:type="paragraph" w:styleId="a5">
    <w:name w:val="Normal (Web)"/>
    <w:basedOn w:val="a"/>
    <w:uiPriority w:val="99"/>
    <w:rsid w:val="00D7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2</cp:revision>
  <dcterms:created xsi:type="dcterms:W3CDTF">2021-03-18T06:10:00Z</dcterms:created>
  <dcterms:modified xsi:type="dcterms:W3CDTF">2021-03-18T06:28:00Z</dcterms:modified>
</cp:coreProperties>
</file>