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20" w:rsidRDefault="009E1184" w:rsidP="00174234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苏州现代货箱码头有限公司</w:t>
      </w:r>
      <w:r w:rsidR="000F3AB6" w:rsidRPr="000F3AB6">
        <w:rPr>
          <w:rFonts w:ascii="宋体" w:hAnsi="宋体" w:hint="eastAsia"/>
          <w:b/>
          <w:sz w:val="28"/>
          <w:szCs w:val="28"/>
        </w:rPr>
        <w:t>四台吊具电缆卷</w:t>
      </w:r>
      <w:proofErr w:type="gramStart"/>
      <w:r w:rsidR="000F3AB6" w:rsidRPr="000F3AB6">
        <w:rPr>
          <w:rFonts w:ascii="宋体" w:hAnsi="宋体" w:hint="eastAsia"/>
          <w:b/>
          <w:sz w:val="28"/>
          <w:szCs w:val="28"/>
        </w:rPr>
        <w:t>盘改造</w:t>
      </w:r>
      <w:proofErr w:type="gramEnd"/>
      <w:r w:rsidR="00D43120">
        <w:rPr>
          <w:rFonts w:ascii="宋体" w:hAnsi="宋体" w:hint="eastAsia"/>
          <w:b/>
          <w:sz w:val="28"/>
          <w:szCs w:val="28"/>
        </w:rPr>
        <w:t>项目</w:t>
      </w:r>
    </w:p>
    <w:p w:rsidR="007A4190" w:rsidRPr="007A4190" w:rsidRDefault="007A4190" w:rsidP="0017423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A419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单一来源采购并谈判公告</w:t>
      </w:r>
    </w:p>
    <w:p w:rsidR="000F3AB6" w:rsidRPr="009E1184" w:rsidRDefault="007A4190" w:rsidP="009E118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一、项目编号：</w:t>
      </w:r>
      <w:r w:rsidR="00E417B1" w:rsidRPr="00E417B1">
        <w:rPr>
          <w:rFonts w:asciiTheme="minorEastAsia" w:hAnsiTheme="minorEastAsia"/>
          <w:color w:val="333333"/>
          <w:szCs w:val="21"/>
        </w:rPr>
        <w:t>TI-2021-012</w:t>
      </w:r>
      <w:bookmarkStart w:id="0" w:name="_GoBack"/>
      <w:bookmarkEnd w:id="0"/>
    </w:p>
    <w:p w:rsidR="007A4190" w:rsidRDefault="007A4190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二、项目名称、服务内容</w:t>
      </w:r>
    </w:p>
    <w:p w:rsidR="00BE445B" w:rsidRDefault="007A4190" w:rsidP="00174234">
      <w:pPr>
        <w:widowControl/>
        <w:shd w:val="clear" w:color="auto" w:fill="FFFFFF"/>
        <w:spacing w:before="100" w:beforeAutospacing="1" w:after="100" w:afterAutospacing="1"/>
        <w:ind w:firstLine="539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1、项目名称：</w:t>
      </w:r>
      <w:r w:rsidR="009E1184" w:rsidRPr="009E1184"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</w:t>
      </w:r>
      <w:r w:rsidR="000F3AB6" w:rsidRPr="000F3AB6">
        <w:rPr>
          <w:rFonts w:asciiTheme="minorEastAsia" w:hAnsiTheme="minorEastAsia" w:cs="宋体" w:hint="eastAsia"/>
          <w:color w:val="292929"/>
          <w:kern w:val="0"/>
          <w:szCs w:val="21"/>
        </w:rPr>
        <w:t>四台吊具电缆卷</w:t>
      </w:r>
      <w:proofErr w:type="gramStart"/>
      <w:r w:rsidR="000F3AB6" w:rsidRPr="000F3AB6">
        <w:rPr>
          <w:rFonts w:asciiTheme="minorEastAsia" w:hAnsiTheme="minorEastAsia" w:cs="宋体" w:hint="eastAsia"/>
          <w:color w:val="292929"/>
          <w:kern w:val="0"/>
          <w:szCs w:val="21"/>
        </w:rPr>
        <w:t>盘改造</w:t>
      </w:r>
      <w:proofErr w:type="gramEnd"/>
      <w:r w:rsidR="000F3AB6" w:rsidRPr="000F3AB6">
        <w:rPr>
          <w:rFonts w:asciiTheme="minorEastAsia" w:hAnsiTheme="minorEastAsia" w:cs="宋体" w:hint="eastAsia"/>
          <w:color w:val="292929"/>
          <w:kern w:val="0"/>
          <w:szCs w:val="21"/>
        </w:rPr>
        <w:t>项目</w:t>
      </w:r>
    </w:p>
    <w:p w:rsidR="00F5363F" w:rsidRDefault="007A4190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2、</w:t>
      </w:r>
      <w:r w:rsidR="00616BE2">
        <w:rPr>
          <w:rFonts w:asciiTheme="minorEastAsia" w:hAnsiTheme="minorEastAsia" w:cs="宋体" w:hint="eastAsia"/>
          <w:color w:val="292929"/>
          <w:kern w:val="0"/>
          <w:szCs w:val="21"/>
        </w:rPr>
        <w:t>服务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内容：</w:t>
      </w:r>
      <w:r w:rsidR="000F3AB6" w:rsidRPr="000F3AB6">
        <w:rPr>
          <w:rFonts w:asciiTheme="minorEastAsia" w:hAnsiTheme="minorEastAsia" w:cs="宋体" w:hint="eastAsia"/>
          <w:color w:val="292929"/>
          <w:kern w:val="0"/>
          <w:szCs w:val="21"/>
        </w:rPr>
        <w:t>QC23/QC25/QC29/QC30吊具电缆卷盘</w:t>
      </w:r>
      <w:r w:rsidR="000F3AB6">
        <w:rPr>
          <w:rFonts w:asciiTheme="minorEastAsia" w:hAnsiTheme="minorEastAsia" w:cs="宋体" w:hint="eastAsia"/>
          <w:color w:val="292929"/>
          <w:kern w:val="0"/>
          <w:szCs w:val="21"/>
        </w:rPr>
        <w:t>全变频改造，更换相应的驱动器、控制程序、驱动齿轮箱及卷盘等。</w:t>
      </w:r>
    </w:p>
    <w:p w:rsidR="007A4190" w:rsidRDefault="00616BE2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三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、单一来源采购方式的原因及相关说明</w:t>
      </w:r>
    </w:p>
    <w:p w:rsidR="00644977" w:rsidRPr="00D43120" w:rsidRDefault="000F3AB6" w:rsidP="00174234">
      <w:pPr>
        <w:spacing w:before="240"/>
        <w:ind w:firstLineChars="200" w:firstLine="420"/>
        <w:rPr>
          <w:rFonts w:asciiTheme="minorEastAsia" w:hAnsiTheme="minorEastAsia"/>
          <w:color w:val="292929"/>
          <w:szCs w:val="21"/>
        </w:rPr>
      </w:pPr>
      <w:r>
        <w:rPr>
          <w:rFonts w:hint="eastAsia"/>
        </w:rPr>
        <w:t>本次项目的桥吊由于采用了</w:t>
      </w:r>
      <w:r w:rsidR="00644930">
        <w:rPr>
          <w:rFonts w:hint="eastAsia"/>
          <w:color w:val="000000"/>
          <w:szCs w:val="21"/>
          <w:shd w:val="clear" w:color="auto" w:fill="F9F9F9"/>
        </w:rPr>
        <w:t>宁波伟隆港口机械有限公司</w:t>
      </w:r>
      <w:r w:rsidR="001D3F49">
        <w:rPr>
          <w:rFonts w:hint="eastAsia"/>
        </w:rPr>
        <w:t>吊具卷盘</w:t>
      </w:r>
      <w:r>
        <w:rPr>
          <w:rFonts w:hint="eastAsia"/>
        </w:rPr>
        <w:t>系统，现需要进行改造，由于需要与原系统匹配，</w:t>
      </w:r>
      <w:r w:rsidR="00D43120">
        <w:rPr>
          <w:rFonts w:hint="eastAsia"/>
        </w:rPr>
        <w:t>经市场了解，</w:t>
      </w:r>
      <w:r w:rsidR="00644930">
        <w:rPr>
          <w:rFonts w:hint="eastAsia"/>
          <w:color w:val="000000"/>
          <w:szCs w:val="21"/>
          <w:shd w:val="clear" w:color="auto" w:fill="F9F9F9"/>
        </w:rPr>
        <w:t>宁波伟隆港口机械有限公司</w:t>
      </w:r>
      <w:r w:rsidR="00D43120">
        <w:rPr>
          <w:rFonts w:hint="eastAsia"/>
        </w:rPr>
        <w:t>为单一供应商。</w:t>
      </w:r>
    </w:p>
    <w:p w:rsidR="007A4190" w:rsidRPr="007A4190" w:rsidRDefault="00BE445B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四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、其他事项：</w:t>
      </w:r>
    </w:p>
    <w:p w:rsidR="00BE445B" w:rsidRPr="007A4190" w:rsidRDefault="00BE445B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发布公告的媒介：本次公告在</w:t>
      </w:r>
      <w:r w:rsidR="001D3F49">
        <w:rPr>
          <w:rFonts w:asciiTheme="minorEastAsia" w:hAnsiTheme="minorEastAsia" w:cs="宋体" w:hint="eastAsia"/>
          <w:color w:val="292929"/>
          <w:kern w:val="0"/>
          <w:szCs w:val="21"/>
        </w:rPr>
        <w:t>“苏州现代货箱码头有限公司网站”、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“浙江省海港集团、宁波舟山港集团”网站（http://zjseaport.portnbzs.com/jtww/）任何</w:t>
      </w:r>
      <w:r w:rsidR="00D43120">
        <w:rPr>
          <w:rFonts w:asciiTheme="minorEastAsia" w:hAnsiTheme="minorEastAsia" w:cs="宋体" w:hint="eastAsia"/>
          <w:color w:val="292929"/>
          <w:kern w:val="0"/>
          <w:szCs w:val="21"/>
        </w:rPr>
        <w:t>服务商对采用单一来源采购方式公示有异议的，可以在公示发布之日起三个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工作日内（202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1D3F49">
        <w:rPr>
          <w:rFonts w:asciiTheme="minorEastAsia" w:hAnsiTheme="minorEastAsia" w:cs="宋体" w:hint="eastAsia"/>
          <w:color w:val="292929"/>
          <w:kern w:val="0"/>
          <w:szCs w:val="21"/>
        </w:rPr>
        <w:t>4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1D3F49">
        <w:rPr>
          <w:rFonts w:asciiTheme="minorEastAsia" w:hAnsiTheme="minorEastAsia" w:cs="宋体" w:hint="eastAsia"/>
          <w:color w:val="292929"/>
          <w:kern w:val="0"/>
          <w:szCs w:val="21"/>
        </w:rPr>
        <w:t>20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日至202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1D3F49">
        <w:rPr>
          <w:rFonts w:asciiTheme="minorEastAsia" w:hAnsiTheme="minorEastAsia" w:cs="宋体" w:hint="eastAsia"/>
          <w:color w:val="292929"/>
          <w:kern w:val="0"/>
          <w:szCs w:val="21"/>
        </w:rPr>
        <w:t>4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1D3F49">
        <w:rPr>
          <w:rFonts w:asciiTheme="minorEastAsia" w:hAnsiTheme="minorEastAsia" w:cs="宋体" w:hint="eastAsia"/>
          <w:color w:val="292929"/>
          <w:kern w:val="0"/>
          <w:szCs w:val="21"/>
        </w:rPr>
        <w:t>22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日）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以书面形式（加盖单位公章）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向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苏州现代货箱码头有限公司纪委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反映。</w:t>
      </w:r>
    </w:p>
    <w:p w:rsidR="007A4190" w:rsidRPr="007A4190" w:rsidRDefault="00BE445B" w:rsidP="00174234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五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、联系方式</w:t>
      </w:r>
    </w:p>
    <w:p w:rsidR="00834FF4" w:rsidRPr="00F1128A" w:rsidRDefault="00834FF4" w:rsidP="00174234">
      <w:pPr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苏州现代货箱码头有限公司纪委 联系电话：0512-53183800</w:t>
      </w:r>
    </w:p>
    <w:p w:rsidR="00834FF4" w:rsidRPr="00F1128A" w:rsidRDefault="00834FF4" w:rsidP="00174234">
      <w:pPr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苏州现代货箱码头有限公司采购部  联系电话：0512-53183</w:t>
      </w:r>
      <w:r w:rsidR="001D3F49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306</w:t>
      </w:r>
    </w:p>
    <w:p w:rsidR="009D6AE7" w:rsidRPr="00834FF4" w:rsidRDefault="009D6AE7">
      <w:pPr>
        <w:rPr>
          <w:rFonts w:asciiTheme="minorEastAsia" w:hAnsiTheme="minorEastAsia"/>
          <w:szCs w:val="21"/>
        </w:rPr>
      </w:pPr>
    </w:p>
    <w:sectPr w:rsidR="009D6AE7" w:rsidRPr="00834FF4" w:rsidSect="009D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999" w:rsidRDefault="00821999" w:rsidP="00BE3A4E">
      <w:r>
        <w:separator/>
      </w:r>
    </w:p>
  </w:endnote>
  <w:endnote w:type="continuationSeparator" w:id="0">
    <w:p w:rsidR="00821999" w:rsidRDefault="00821999" w:rsidP="00BE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999" w:rsidRDefault="00821999" w:rsidP="00BE3A4E">
      <w:r>
        <w:separator/>
      </w:r>
    </w:p>
  </w:footnote>
  <w:footnote w:type="continuationSeparator" w:id="0">
    <w:p w:rsidR="00821999" w:rsidRDefault="00821999" w:rsidP="00BE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190"/>
    <w:rsid w:val="00010B8E"/>
    <w:rsid w:val="000A7EB7"/>
    <w:rsid w:val="000C2C7D"/>
    <w:rsid w:val="000F3AB6"/>
    <w:rsid w:val="000F77C5"/>
    <w:rsid w:val="00143690"/>
    <w:rsid w:val="00174234"/>
    <w:rsid w:val="001B0059"/>
    <w:rsid w:val="001D3F49"/>
    <w:rsid w:val="002C3AD3"/>
    <w:rsid w:val="00350361"/>
    <w:rsid w:val="00546B8C"/>
    <w:rsid w:val="00616BE2"/>
    <w:rsid w:val="00644930"/>
    <w:rsid w:val="00644977"/>
    <w:rsid w:val="006E6C8B"/>
    <w:rsid w:val="007A4190"/>
    <w:rsid w:val="00821999"/>
    <w:rsid w:val="0083485D"/>
    <w:rsid w:val="00834FF4"/>
    <w:rsid w:val="009D6AE7"/>
    <w:rsid w:val="009E1184"/>
    <w:rsid w:val="00A933BF"/>
    <w:rsid w:val="00B223AA"/>
    <w:rsid w:val="00BE3A4E"/>
    <w:rsid w:val="00BE445B"/>
    <w:rsid w:val="00D43120"/>
    <w:rsid w:val="00E417B1"/>
    <w:rsid w:val="00F04D2E"/>
    <w:rsid w:val="00F5363F"/>
    <w:rsid w:val="00FB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E3A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E3A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薛婷婷</cp:lastModifiedBy>
  <cp:revision>12</cp:revision>
  <dcterms:created xsi:type="dcterms:W3CDTF">2021-04-20T04:35:00Z</dcterms:created>
  <dcterms:modified xsi:type="dcterms:W3CDTF">2021-04-20T06:47:00Z</dcterms:modified>
</cp:coreProperties>
</file>