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hint="eastAsia"/>
          <w:b/>
          <w:color w:val="000000" w:themeColor="text1"/>
          <w:sz w:val="32"/>
          <w:szCs w:val="32"/>
        </w:rPr>
        <w:t>苏州现代货箱码头有限公司</w:t>
      </w:r>
    </w:p>
    <w:p w:rsidR="003C0F0C" w:rsidRDefault="00660CA2" w:rsidP="00660CA2">
      <w:pPr>
        <w:pStyle w:val="a3"/>
        <w:spacing w:beforeLines="0" w:after="156" w:line="380" w:lineRule="exact"/>
        <w:jc w:val="center"/>
        <w:rPr>
          <w:rFonts w:asciiTheme="minorEastAsia" w:eastAsiaTheme="minorEastAsia" w:hAnsiTheme="minorEastAsia" w:hint="eastAsia"/>
          <w:b/>
          <w:color w:val="000000" w:themeColor="text1"/>
          <w:sz w:val="32"/>
          <w:szCs w:val="32"/>
        </w:rPr>
      </w:pPr>
      <w:r w:rsidRPr="00660CA2">
        <w:rPr>
          <w:rFonts w:asciiTheme="minorEastAsia" w:eastAsiaTheme="minorEastAsia" w:hAnsiTheme="minorEastAsia" w:hint="eastAsia"/>
          <w:b/>
          <w:color w:val="000000" w:themeColor="text1"/>
          <w:sz w:val="32"/>
          <w:szCs w:val="32"/>
        </w:rPr>
        <w:t>2021-2023年度智能理货硬件维保服务</w:t>
      </w:r>
    </w:p>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b/>
          <w:color w:val="000000" w:themeColor="text1"/>
          <w:sz w:val="32"/>
          <w:szCs w:val="32"/>
        </w:rPr>
        <w:t>询价公告</w:t>
      </w:r>
      <w:r w:rsidR="003C0F0C">
        <w:rPr>
          <w:rFonts w:asciiTheme="minorEastAsia" w:eastAsiaTheme="minorEastAsia" w:hAnsiTheme="minorEastAsia" w:hint="eastAsia"/>
          <w:b/>
          <w:color w:val="000000" w:themeColor="text1"/>
          <w:sz w:val="32"/>
          <w:szCs w:val="32"/>
        </w:rPr>
        <w:t>（第二次）</w:t>
      </w:r>
    </w:p>
    <w:p w:rsidR="00660CA2" w:rsidRPr="00266C51" w:rsidRDefault="00660CA2" w:rsidP="00660CA2">
      <w:pPr>
        <w:pStyle w:val="a3"/>
        <w:spacing w:beforeLines="0" w:after="156" w:line="380" w:lineRule="exact"/>
        <w:rPr>
          <w:rFonts w:asciiTheme="minorEastAsia" w:eastAsiaTheme="minorEastAsia" w:hAnsiTheme="minorEastAsia"/>
          <w:b/>
          <w:color w:val="000000" w:themeColor="text1"/>
          <w:sz w:val="21"/>
          <w:szCs w:val="21"/>
        </w:rPr>
      </w:pP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年度智能理货硬件维保服务项目进行公开询价</w:t>
      </w:r>
      <w:r w:rsidR="003C0F0C">
        <w:rPr>
          <w:rFonts w:asciiTheme="minorEastAsia" w:eastAsiaTheme="minorEastAsia" w:hAnsiTheme="minorEastAsia" w:hint="eastAsia"/>
          <w:color w:val="000000" w:themeColor="text1"/>
          <w:szCs w:val="21"/>
        </w:rPr>
        <w:t>（第二次）</w:t>
      </w:r>
      <w:r w:rsidRPr="00266C51">
        <w:rPr>
          <w:rFonts w:asciiTheme="minorEastAsia" w:eastAsiaTheme="minorEastAsia" w:hAnsiTheme="minorEastAsia"/>
          <w:color w:val="000000" w:themeColor="text1"/>
          <w:szCs w:val="21"/>
        </w:rPr>
        <w:t>，请具备维保能力的公司按我司的有关要求报价，待我司综合评定后选择合格可靠信任的合作方。</w:t>
      </w:r>
    </w:p>
    <w:p w:rsidR="00660CA2" w:rsidRPr="00266C51" w:rsidRDefault="00660CA2" w:rsidP="00660CA2">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sidR="003D2352">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本项目不接受联合体投标。</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（1）人员要求：有桥吊受限空间作业的施工经验，具备登高作业证。精通各种识别监控产品的安装、调试、维修。</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（2）业绩要求：有桥吊智能理货项目的安装实施业绩</w:t>
      </w:r>
      <w:r>
        <w:rPr>
          <w:rFonts w:asciiTheme="minorEastAsia" w:eastAsiaTheme="minorEastAsia" w:hAnsiTheme="minorEastAsia" w:hint="eastAsia"/>
          <w:color w:val="000000" w:themeColor="text1"/>
          <w:kern w:val="58"/>
          <w:szCs w:val="21"/>
        </w:rPr>
        <w:t>或</w:t>
      </w:r>
      <w:r w:rsidRPr="00266C51">
        <w:rPr>
          <w:rFonts w:asciiTheme="minorEastAsia" w:eastAsiaTheme="minorEastAsia" w:hAnsiTheme="minorEastAsia" w:hint="eastAsia"/>
          <w:color w:val="000000" w:themeColor="text1"/>
          <w:kern w:val="58"/>
          <w:szCs w:val="21"/>
        </w:rPr>
        <w:t>有视频监控弱电项目业绩。</w:t>
      </w:r>
    </w:p>
    <w:p w:rsidR="00660CA2" w:rsidRPr="00504207" w:rsidRDefault="00660CA2" w:rsidP="00660CA2">
      <w:pPr>
        <w:spacing w:after="50" w:line="380" w:lineRule="exact"/>
        <w:ind w:firstLineChars="200" w:firstLine="422"/>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rPr>
        <w:t>（3）</w:t>
      </w:r>
      <w:r w:rsidRPr="00504207">
        <w:rPr>
          <w:rFonts w:asciiTheme="minorEastAsia" w:eastAsiaTheme="minorEastAsia" w:hAnsiTheme="minorEastAsia" w:hint="eastAsia"/>
          <w:b/>
          <w:color w:val="000000" w:themeColor="text1"/>
          <w:kern w:val="58"/>
          <w:szCs w:val="21"/>
          <w:u w:val="single"/>
        </w:rPr>
        <w:t>本次报价设定控制价，不超过7万元/年，高于以上的报价做无效报价处理。</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660CA2" w:rsidRPr="00266C51" w:rsidRDefault="00660CA2" w:rsidP="00660CA2">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660CA2" w:rsidRPr="00266C51" w:rsidRDefault="00660CA2" w:rsidP="00660CA2">
      <w:pPr>
        <w:spacing w:after="50" w:line="380" w:lineRule="exact"/>
        <w:ind w:firstLineChars="200" w:firstLine="422"/>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五、中标人的确定：满足询价方要求的情况下，根据综合评审法选定得分最高的单位为中标人。</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1、报价报名：邮件报名（下附报名表），报名截止日期：202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月</w:t>
      </w:r>
      <w:r w:rsidR="003C0F0C">
        <w:rPr>
          <w:rFonts w:asciiTheme="minorEastAsia" w:eastAsiaTheme="minorEastAsia" w:hAnsiTheme="minorEastAsia" w:hint="eastAsia"/>
          <w:color w:val="000000" w:themeColor="text1"/>
          <w:kern w:val="0"/>
          <w:szCs w:val="21"/>
        </w:rPr>
        <w:t>16</w:t>
      </w:r>
      <w:r w:rsidRPr="00266C51">
        <w:rPr>
          <w:rFonts w:asciiTheme="minorEastAsia" w:eastAsiaTheme="minorEastAsia" w:hAnsiTheme="minorEastAsia"/>
          <w:color w:val="000000" w:themeColor="text1"/>
          <w:kern w:val="0"/>
          <w:szCs w:val="21"/>
        </w:rPr>
        <w:t>日15:30。</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lastRenderedPageBreak/>
        <w:t>2、询价文件的发放：按报名表中的电子邮箱号发放询价文件。</w:t>
      </w:r>
    </w:p>
    <w:p w:rsidR="00660CA2" w:rsidRPr="00266C51" w:rsidRDefault="00660CA2" w:rsidP="00660CA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660CA2" w:rsidRPr="00266C51" w:rsidRDefault="00660CA2" w:rsidP="00660CA2">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w:t>
      </w:r>
      <w:r w:rsidR="003C0F0C">
        <w:rPr>
          <w:rFonts w:asciiTheme="minorEastAsia" w:eastAsiaTheme="minorEastAsia" w:hAnsiTheme="minorEastAsia" w:hint="eastAsia"/>
          <w:color w:val="000000" w:themeColor="text1"/>
          <w:kern w:val="0"/>
          <w:szCs w:val="21"/>
        </w:rPr>
        <w:t>18</w:t>
      </w:r>
      <w:r>
        <w:rPr>
          <w:rFonts w:asciiTheme="minorEastAsia" w:eastAsiaTheme="minorEastAsia" w:hAnsiTheme="minorEastAsia" w:hint="eastAsia"/>
          <w:color w:val="000000" w:themeColor="text1"/>
          <w:kern w:val="0"/>
          <w:szCs w:val="21"/>
        </w:rPr>
        <w:t xml:space="preserve"> 10:00</w:t>
      </w:r>
      <w:r w:rsidRPr="00266C51">
        <w:rPr>
          <w:rFonts w:asciiTheme="minorEastAsia" w:eastAsiaTheme="minorEastAsia" w:hAnsiTheme="minorEastAsia" w:hint="eastAsia"/>
          <w:color w:val="000000" w:themeColor="text1"/>
          <w:kern w:val="0"/>
          <w:szCs w:val="21"/>
        </w:rPr>
        <w:t>。</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7" w:history="1">
        <w:r w:rsidRPr="00266C51">
          <w:rPr>
            <w:rStyle w:val="a4"/>
            <w:rFonts w:asciiTheme="minorEastAsia" w:eastAsiaTheme="minorEastAsia" w:hAnsiTheme="minorEastAsia" w:hint="eastAsia"/>
            <w:color w:val="000000" w:themeColor="text1"/>
            <w:szCs w:val="21"/>
          </w:rPr>
          <w:t>minhx@suzhouterminals.com</w:t>
        </w:r>
      </w:hyperlink>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3C0F0C">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附：报名表</w:t>
      </w:r>
    </w:p>
    <w:tbl>
      <w:tblPr>
        <w:tblW w:w="8662" w:type="dxa"/>
        <w:tblInd w:w="93" w:type="dxa"/>
        <w:tblLayout w:type="fixed"/>
        <w:tblLook w:val="04A0"/>
      </w:tblPr>
      <w:tblGrid>
        <w:gridCol w:w="2425"/>
        <w:gridCol w:w="444"/>
        <w:gridCol w:w="5793"/>
      </w:tblGrid>
      <w:tr w:rsidR="00660CA2" w:rsidRPr="00266C51" w:rsidTr="005B613C">
        <w:trPr>
          <w:trHeight w:val="570"/>
        </w:trPr>
        <w:tc>
          <w:tcPr>
            <w:tcW w:w="8662" w:type="dxa"/>
            <w:gridSpan w:val="3"/>
            <w:tcBorders>
              <w:top w:val="nil"/>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2021</w:t>
            </w:r>
            <w:r>
              <w:rPr>
                <w:rFonts w:asciiTheme="minorEastAsia" w:eastAsiaTheme="minorEastAsia" w:hAnsiTheme="minorEastAsia" w:hint="eastAsia"/>
                <w:color w:val="000000" w:themeColor="text1"/>
                <w:kern w:val="0"/>
                <w:szCs w:val="21"/>
              </w:rPr>
              <w:t>-2023</w:t>
            </w:r>
            <w:r w:rsidRPr="00266C51">
              <w:rPr>
                <w:rFonts w:asciiTheme="minorEastAsia" w:eastAsiaTheme="minorEastAsia" w:hAnsiTheme="minorEastAsia"/>
                <w:color w:val="000000" w:themeColor="text1"/>
                <w:kern w:val="0"/>
                <w:szCs w:val="21"/>
              </w:rPr>
              <w:t>年度智能理货硬件维保服务</w:t>
            </w:r>
          </w:p>
        </w:tc>
      </w:tr>
      <w:tr w:rsidR="00660CA2" w:rsidRPr="00266C51" w:rsidTr="005B613C">
        <w:trPr>
          <w:trHeight w:val="126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660CA2" w:rsidRPr="00266C51" w:rsidTr="005B613C">
        <w:trPr>
          <w:trHeight w:val="1125"/>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829"/>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84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101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660CA2" w:rsidRPr="00266C51" w:rsidTr="005B613C">
        <w:trPr>
          <w:trHeight w:val="570"/>
        </w:trPr>
        <w:tc>
          <w:tcPr>
            <w:tcW w:w="8662" w:type="dxa"/>
            <w:gridSpan w:val="3"/>
            <w:tcBorders>
              <w:top w:val="single" w:sz="4" w:space="0" w:color="auto"/>
              <w:bottom w:val="nil"/>
            </w:tcBorders>
            <w:vAlign w:val="center"/>
          </w:tcPr>
          <w:p w:rsidR="00660CA2" w:rsidRPr="00266C51" w:rsidRDefault="00660CA2" w:rsidP="005B613C">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660CA2" w:rsidRPr="00266C51" w:rsidRDefault="00660CA2" w:rsidP="00660CA2">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FF36C9" w:rsidRPr="00660CA2" w:rsidRDefault="00FF36C9" w:rsidP="00660CA2">
      <w:pPr>
        <w:widowControl/>
        <w:jc w:val="left"/>
      </w:pPr>
    </w:p>
    <w:sectPr w:rsidR="00FF36C9" w:rsidRPr="00660CA2" w:rsidSect="00FF3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ED" w:rsidRDefault="000856ED" w:rsidP="003D2352">
      <w:r>
        <w:separator/>
      </w:r>
    </w:p>
  </w:endnote>
  <w:endnote w:type="continuationSeparator" w:id="1">
    <w:p w:rsidR="000856ED" w:rsidRDefault="000856ED" w:rsidP="003D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ED" w:rsidRDefault="000856ED" w:rsidP="003D2352">
      <w:r>
        <w:separator/>
      </w:r>
    </w:p>
  </w:footnote>
  <w:footnote w:type="continuationSeparator" w:id="1">
    <w:p w:rsidR="000856ED" w:rsidRDefault="000856ED" w:rsidP="003D2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CA2"/>
    <w:rsid w:val="000856ED"/>
    <w:rsid w:val="003C0F0C"/>
    <w:rsid w:val="003D2352"/>
    <w:rsid w:val="00660CA2"/>
    <w:rsid w:val="00A26701"/>
    <w:rsid w:val="00A333BF"/>
    <w:rsid w:val="00DC67CB"/>
    <w:rsid w:val="00FF3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60CA2"/>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660CA2"/>
    <w:rPr>
      <w:rFonts w:ascii="宋体" w:eastAsia="宋体" w:hAnsi="Courier New" w:cs="Courier New"/>
      <w:szCs w:val="21"/>
    </w:rPr>
  </w:style>
  <w:style w:type="character" w:styleId="a4">
    <w:name w:val="Hyperlink"/>
    <w:basedOn w:val="a0"/>
    <w:qFormat/>
    <w:rsid w:val="00660CA2"/>
    <w:rPr>
      <w:color w:val="5C5C5C"/>
      <w:u w:val="single"/>
    </w:rPr>
  </w:style>
  <w:style w:type="character" w:customStyle="1" w:styleId="Char1">
    <w:name w:val="纯文本 Char1"/>
    <w:basedOn w:val="a0"/>
    <w:link w:val="a3"/>
    <w:qFormat/>
    <w:rsid w:val="00660CA2"/>
    <w:rPr>
      <w:rFonts w:ascii="宋体" w:eastAsia="宋体" w:hAnsi="Courier New" w:cs="Times New Roman"/>
      <w:kern w:val="0"/>
      <w:sz w:val="24"/>
      <w:szCs w:val="24"/>
    </w:rPr>
  </w:style>
  <w:style w:type="paragraph" w:styleId="a5">
    <w:name w:val="header"/>
    <w:basedOn w:val="a"/>
    <w:link w:val="Char0"/>
    <w:uiPriority w:val="99"/>
    <w:semiHidden/>
    <w:unhideWhenUsed/>
    <w:rsid w:val="003D23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2352"/>
    <w:rPr>
      <w:rFonts w:ascii="Calibri" w:eastAsia="宋体" w:hAnsi="Calibri" w:cs="Times New Roman"/>
      <w:sz w:val="18"/>
      <w:szCs w:val="18"/>
    </w:rPr>
  </w:style>
  <w:style w:type="paragraph" w:styleId="a6">
    <w:name w:val="footer"/>
    <w:basedOn w:val="a"/>
    <w:link w:val="Char2"/>
    <w:uiPriority w:val="99"/>
    <w:semiHidden/>
    <w:unhideWhenUsed/>
    <w:rsid w:val="003D2352"/>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D23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2021-06-02T00:41:00Z</dcterms:created>
  <dcterms:modified xsi:type="dcterms:W3CDTF">2021-06-10T05:46:00Z</dcterms:modified>
</cp:coreProperties>
</file>