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9B6" w:rsidRPr="001929B6" w:rsidRDefault="001929B6" w:rsidP="001929B6">
      <w:pPr>
        <w:pStyle w:val="a5"/>
      </w:pPr>
      <w:bookmarkStart w:id="0" w:name="_Toc73811727"/>
      <w:r w:rsidRPr="001929B6">
        <w:rPr>
          <w:rFonts w:hint="eastAsia"/>
        </w:rPr>
        <w:t>苏州现代货箱码头有限公司岸桥小车轨道维修（</w:t>
      </w:r>
      <w:r w:rsidRPr="001929B6">
        <w:rPr>
          <w:rFonts w:hint="eastAsia"/>
        </w:rPr>
        <w:t>3</w:t>
      </w:r>
      <w:r w:rsidRPr="001929B6">
        <w:rPr>
          <w:rFonts w:hint="eastAsia"/>
        </w:rPr>
        <w:t>台）项目招标</w:t>
      </w:r>
      <w:r w:rsidRPr="001929B6">
        <w:t>公告</w:t>
      </w:r>
    </w:p>
    <w:bookmarkEnd w:id="0"/>
    <w:p w:rsidR="001929B6" w:rsidRPr="001929B6" w:rsidRDefault="001929B6" w:rsidP="001929B6">
      <w:pPr>
        <w:spacing w:after="50" w:line="380" w:lineRule="exact"/>
        <w:ind w:firstLineChars="200" w:firstLine="420"/>
        <w:rPr>
          <w:rFonts w:asciiTheme="minorEastAsia" w:eastAsiaTheme="minorEastAsia" w:hAnsiTheme="minorEastAsia"/>
          <w:szCs w:val="21"/>
        </w:rPr>
      </w:pPr>
      <w:r w:rsidRPr="001929B6">
        <w:rPr>
          <w:rFonts w:asciiTheme="minorEastAsia" w:eastAsiaTheme="minorEastAsia" w:hAnsiTheme="minorEastAsia" w:hint="eastAsia"/>
          <w:szCs w:val="21"/>
        </w:rPr>
        <w:t>苏州</w:t>
      </w:r>
      <w:r w:rsidRPr="001929B6">
        <w:rPr>
          <w:rFonts w:asciiTheme="minorEastAsia" w:eastAsiaTheme="minorEastAsia" w:hAnsiTheme="minorEastAsia"/>
          <w:szCs w:val="21"/>
        </w:rPr>
        <w:t>现代货箱码头有限公司</w:t>
      </w:r>
      <w:proofErr w:type="gramStart"/>
      <w:r w:rsidRPr="001929B6">
        <w:rPr>
          <w:rFonts w:asciiTheme="minorEastAsia" w:eastAsiaTheme="minorEastAsia" w:hAnsiTheme="minorEastAsia"/>
          <w:szCs w:val="21"/>
        </w:rPr>
        <w:t>对</w:t>
      </w:r>
      <w:r w:rsidRPr="001929B6">
        <w:rPr>
          <w:rFonts w:asciiTheme="minorEastAsia" w:eastAsiaTheme="minorEastAsia" w:hAnsiTheme="minorEastAsia" w:hint="eastAsia"/>
          <w:szCs w:val="21"/>
        </w:rPr>
        <w:t>岸桥</w:t>
      </w:r>
      <w:proofErr w:type="gramEnd"/>
      <w:r w:rsidRPr="001929B6">
        <w:rPr>
          <w:rFonts w:asciiTheme="minorEastAsia" w:eastAsiaTheme="minorEastAsia" w:hAnsiTheme="minorEastAsia" w:hint="eastAsia"/>
          <w:szCs w:val="21"/>
        </w:rPr>
        <w:t>小车轨道维修（3台）项目</w:t>
      </w:r>
      <w:r w:rsidRPr="001929B6">
        <w:rPr>
          <w:rFonts w:asciiTheme="minorEastAsia" w:eastAsiaTheme="minorEastAsia" w:hAnsiTheme="minorEastAsia"/>
          <w:szCs w:val="21"/>
        </w:rPr>
        <w:t>进行公开</w:t>
      </w:r>
      <w:r w:rsidRPr="001929B6">
        <w:rPr>
          <w:rFonts w:asciiTheme="minorEastAsia" w:eastAsiaTheme="minorEastAsia" w:hAnsiTheme="minorEastAsia" w:hint="eastAsia"/>
          <w:szCs w:val="21"/>
        </w:rPr>
        <w:t>招标</w:t>
      </w:r>
      <w:r w:rsidRPr="001929B6">
        <w:rPr>
          <w:rFonts w:asciiTheme="minorEastAsia" w:eastAsiaTheme="minorEastAsia" w:hAnsiTheme="minorEastAsia"/>
          <w:szCs w:val="21"/>
        </w:rPr>
        <w:t>，</w:t>
      </w:r>
      <w:r w:rsidRPr="001929B6">
        <w:rPr>
          <w:rFonts w:asciiTheme="minorEastAsia" w:eastAsiaTheme="minorEastAsia" w:hAnsiTheme="minorEastAsia" w:hint="eastAsia"/>
          <w:szCs w:val="21"/>
        </w:rPr>
        <w:t>欢迎</w:t>
      </w:r>
      <w:r w:rsidRPr="001929B6">
        <w:rPr>
          <w:rFonts w:asciiTheme="minorEastAsia" w:eastAsiaTheme="minorEastAsia" w:hAnsiTheme="minorEastAsia"/>
          <w:szCs w:val="21"/>
        </w:rPr>
        <w:t>具有相关能力的</w:t>
      </w:r>
      <w:r w:rsidRPr="001929B6">
        <w:rPr>
          <w:rFonts w:asciiTheme="minorEastAsia" w:eastAsiaTheme="minorEastAsia" w:hAnsiTheme="minorEastAsia" w:hint="eastAsia"/>
          <w:szCs w:val="21"/>
        </w:rPr>
        <w:t>单位</w:t>
      </w:r>
      <w:r w:rsidRPr="001929B6">
        <w:rPr>
          <w:rFonts w:asciiTheme="minorEastAsia" w:eastAsiaTheme="minorEastAsia" w:hAnsiTheme="minorEastAsia"/>
          <w:szCs w:val="21"/>
        </w:rPr>
        <w:t>按我司的有关要求</w:t>
      </w:r>
      <w:r w:rsidRPr="001929B6">
        <w:rPr>
          <w:rFonts w:asciiTheme="minorEastAsia" w:eastAsiaTheme="minorEastAsia" w:hAnsiTheme="minorEastAsia" w:hint="eastAsia"/>
          <w:szCs w:val="21"/>
        </w:rPr>
        <w:t>投标</w:t>
      </w:r>
      <w:r w:rsidRPr="001929B6">
        <w:rPr>
          <w:rFonts w:asciiTheme="minorEastAsia" w:eastAsiaTheme="minorEastAsia" w:hAnsiTheme="minorEastAsia"/>
          <w:szCs w:val="21"/>
        </w:rPr>
        <w:t>。</w:t>
      </w:r>
    </w:p>
    <w:p w:rsidR="001929B6" w:rsidRPr="001929B6" w:rsidRDefault="001929B6" w:rsidP="001929B6">
      <w:pPr>
        <w:pStyle w:val="a4"/>
        <w:tabs>
          <w:tab w:val="left" w:pos="851"/>
        </w:tabs>
        <w:snapToGrid w:val="0"/>
        <w:spacing w:line="380" w:lineRule="exact"/>
        <w:rPr>
          <w:rFonts w:asciiTheme="minorEastAsia" w:eastAsiaTheme="minorEastAsia" w:hAnsiTheme="minorEastAsia"/>
          <w:szCs w:val="21"/>
        </w:rPr>
      </w:pPr>
      <w:r w:rsidRPr="001929B6">
        <w:rPr>
          <w:rFonts w:asciiTheme="minorEastAsia" w:eastAsiaTheme="minorEastAsia" w:hAnsiTheme="minorEastAsia" w:hint="eastAsia"/>
          <w:b/>
          <w:szCs w:val="21"/>
        </w:rPr>
        <w:t>一、</w:t>
      </w:r>
      <w:r w:rsidRPr="001929B6">
        <w:rPr>
          <w:rFonts w:asciiTheme="minorEastAsia" w:eastAsiaTheme="minorEastAsia" w:hAnsiTheme="minorEastAsia"/>
          <w:b/>
          <w:szCs w:val="21"/>
        </w:rPr>
        <w:t>招标方式：</w:t>
      </w:r>
      <w:r w:rsidRPr="001929B6">
        <w:rPr>
          <w:rFonts w:asciiTheme="minorEastAsia" w:eastAsiaTheme="minorEastAsia" w:hAnsiTheme="minorEastAsia"/>
          <w:szCs w:val="21"/>
        </w:rPr>
        <w:t>公开招标</w:t>
      </w:r>
    </w:p>
    <w:p w:rsidR="001929B6" w:rsidRPr="001929B6" w:rsidRDefault="001929B6" w:rsidP="001929B6">
      <w:pPr>
        <w:spacing w:after="50" w:line="380" w:lineRule="exact"/>
        <w:ind w:firstLineChars="200" w:firstLine="420"/>
        <w:rPr>
          <w:rFonts w:asciiTheme="minorEastAsia" w:eastAsiaTheme="minorEastAsia" w:hAnsiTheme="minorEastAsia"/>
          <w:szCs w:val="21"/>
        </w:rPr>
      </w:pPr>
      <w:r w:rsidRPr="001929B6">
        <w:rPr>
          <w:rFonts w:asciiTheme="minorEastAsia" w:eastAsiaTheme="minorEastAsia" w:hAnsiTheme="minorEastAsia" w:hint="eastAsia"/>
          <w:szCs w:val="21"/>
        </w:rPr>
        <w:t>招标编号：TI-2021-028</w:t>
      </w:r>
    </w:p>
    <w:p w:rsidR="001929B6" w:rsidRPr="001929B6" w:rsidRDefault="001929B6" w:rsidP="001929B6">
      <w:pPr>
        <w:snapToGrid w:val="0"/>
        <w:spacing w:after="50" w:line="380" w:lineRule="exact"/>
        <w:rPr>
          <w:rFonts w:asciiTheme="minorEastAsia" w:eastAsiaTheme="minorEastAsia" w:hAnsiTheme="minorEastAsia"/>
          <w:b/>
          <w:bCs/>
          <w:szCs w:val="21"/>
        </w:rPr>
      </w:pPr>
      <w:r w:rsidRPr="001929B6">
        <w:rPr>
          <w:rFonts w:asciiTheme="minorEastAsia" w:eastAsiaTheme="minorEastAsia" w:hAnsiTheme="minorEastAsia"/>
          <w:b/>
          <w:bCs/>
          <w:szCs w:val="21"/>
        </w:rPr>
        <w:t>二</w:t>
      </w:r>
      <w:r w:rsidRPr="001929B6">
        <w:rPr>
          <w:rFonts w:asciiTheme="minorEastAsia" w:eastAsiaTheme="minorEastAsia" w:hAnsiTheme="minorEastAsia" w:hint="eastAsia"/>
          <w:b/>
          <w:bCs/>
          <w:szCs w:val="21"/>
        </w:rPr>
        <w:t>、</w:t>
      </w:r>
      <w:r w:rsidRPr="001929B6">
        <w:rPr>
          <w:rFonts w:asciiTheme="minorEastAsia" w:eastAsiaTheme="minorEastAsia" w:hAnsiTheme="minorEastAsia"/>
          <w:b/>
          <w:bCs/>
          <w:szCs w:val="21"/>
        </w:rPr>
        <w:t>招标内容</w:t>
      </w:r>
      <w:r w:rsidRPr="001929B6">
        <w:rPr>
          <w:rFonts w:asciiTheme="minorEastAsia" w:eastAsiaTheme="minorEastAsia" w:hAnsiTheme="minorEastAsia" w:hint="eastAsia"/>
          <w:b/>
          <w:bCs/>
          <w:szCs w:val="21"/>
        </w:rPr>
        <w:t>:</w:t>
      </w:r>
    </w:p>
    <w:p w:rsidR="001929B6" w:rsidRPr="001929B6" w:rsidRDefault="001929B6" w:rsidP="001929B6">
      <w:pPr>
        <w:snapToGrid w:val="0"/>
        <w:spacing w:after="50" w:line="380" w:lineRule="exact"/>
        <w:ind w:firstLineChars="195" w:firstLine="429"/>
        <w:rPr>
          <w:rFonts w:asciiTheme="minorEastAsia" w:eastAsiaTheme="minorEastAsia" w:hAnsiTheme="minorEastAsia"/>
          <w:szCs w:val="21"/>
        </w:rPr>
      </w:pPr>
      <w:r w:rsidRPr="001929B6">
        <w:rPr>
          <w:rFonts w:asciiTheme="minorEastAsia" w:eastAsiaTheme="minorEastAsia" w:hAnsiTheme="minorEastAsia" w:hint="eastAsia"/>
          <w:sz w:val="22"/>
          <w:szCs w:val="21"/>
        </w:rPr>
        <w:t>苏州现代货箱码头有限公司3台岸桥小车轨道短轨进行更换维修，</w:t>
      </w:r>
      <w:r w:rsidRPr="001929B6">
        <w:rPr>
          <w:rFonts w:asciiTheme="minorEastAsia" w:eastAsiaTheme="minorEastAsia" w:hAnsiTheme="minorEastAsia" w:hint="eastAsia"/>
          <w:szCs w:val="21"/>
        </w:rPr>
        <w:t>投标人提供短轨、钢垫板、轨道压板等主要材料，及相关的辅材如焊条等，达到验收标准。</w:t>
      </w:r>
    </w:p>
    <w:p w:rsidR="001929B6" w:rsidRPr="001929B6" w:rsidRDefault="001929B6" w:rsidP="001929B6">
      <w:pPr>
        <w:snapToGrid w:val="0"/>
        <w:spacing w:after="50" w:line="380" w:lineRule="exact"/>
        <w:rPr>
          <w:rFonts w:asciiTheme="minorEastAsia" w:eastAsiaTheme="minorEastAsia" w:hAnsiTheme="minorEastAsia"/>
          <w:b/>
          <w:szCs w:val="21"/>
        </w:rPr>
      </w:pPr>
      <w:r w:rsidRPr="001929B6">
        <w:rPr>
          <w:rFonts w:asciiTheme="minorEastAsia" w:eastAsiaTheme="minorEastAsia" w:hAnsiTheme="minorEastAsia" w:hint="eastAsia"/>
          <w:b/>
          <w:szCs w:val="21"/>
        </w:rPr>
        <w:t>三、</w:t>
      </w:r>
      <w:r w:rsidRPr="001929B6">
        <w:rPr>
          <w:rFonts w:asciiTheme="minorEastAsia" w:eastAsiaTheme="minorEastAsia" w:hAnsiTheme="minorEastAsia"/>
          <w:b/>
          <w:szCs w:val="21"/>
        </w:rPr>
        <w:t>合格报价人的资格要求</w:t>
      </w:r>
    </w:p>
    <w:p w:rsidR="001929B6" w:rsidRPr="001929B6" w:rsidRDefault="001929B6" w:rsidP="001929B6">
      <w:pPr>
        <w:snapToGrid w:val="0"/>
        <w:spacing w:after="50" w:line="380" w:lineRule="exact"/>
      </w:pPr>
      <w:r w:rsidRPr="001929B6">
        <w:rPr>
          <w:rFonts w:asciiTheme="minorEastAsia" w:eastAsiaTheme="minorEastAsia" w:hAnsiTheme="minorEastAsia" w:hint="eastAsia"/>
          <w:kern w:val="58"/>
          <w:szCs w:val="21"/>
        </w:rPr>
        <w:t>1、</w:t>
      </w:r>
      <w:r w:rsidRPr="001929B6">
        <w:t>投标人的一般条件：</w:t>
      </w:r>
    </w:p>
    <w:p w:rsidR="001929B6" w:rsidRPr="001929B6" w:rsidRDefault="001929B6" w:rsidP="001929B6">
      <w:pPr>
        <w:snapToGrid w:val="0"/>
        <w:spacing w:after="50" w:line="380" w:lineRule="exact"/>
      </w:pPr>
      <w:r w:rsidRPr="001929B6">
        <w:rPr>
          <w:rFonts w:hint="eastAsia"/>
        </w:rPr>
        <w:t>具有独立法人资格及履行合同所必需的能力</w:t>
      </w:r>
      <w:r w:rsidRPr="001929B6">
        <w:rPr>
          <w:rFonts w:hint="eastAsia"/>
        </w:rPr>
        <w:t>(</w:t>
      </w:r>
      <w:r w:rsidRPr="001929B6">
        <w:rPr>
          <w:rFonts w:hint="eastAsia"/>
        </w:rPr>
        <w:t>提供加盖公章的营业执照副本复印件），经营范围包括起重机械的维修方面内容。</w:t>
      </w:r>
    </w:p>
    <w:p w:rsidR="001929B6" w:rsidRPr="001929B6" w:rsidRDefault="001929B6" w:rsidP="001929B6">
      <w:pPr>
        <w:snapToGrid w:val="0"/>
        <w:spacing w:after="50" w:line="380" w:lineRule="exact"/>
      </w:pPr>
      <w:r w:rsidRPr="001929B6">
        <w:rPr>
          <w:rFonts w:hint="eastAsia"/>
        </w:rPr>
        <w:t>2</w:t>
      </w:r>
      <w:r w:rsidRPr="001929B6">
        <w:rPr>
          <w:rFonts w:hint="eastAsia"/>
        </w:rPr>
        <w:t>、</w:t>
      </w:r>
      <w:r w:rsidRPr="001929B6">
        <w:t>投标人的特定条件：</w:t>
      </w:r>
    </w:p>
    <w:p w:rsidR="001929B6" w:rsidRPr="001929B6" w:rsidRDefault="001929B6" w:rsidP="001929B6">
      <w:pPr>
        <w:snapToGrid w:val="0"/>
        <w:spacing w:after="50" w:line="380" w:lineRule="exact"/>
      </w:pPr>
      <w:r w:rsidRPr="001929B6">
        <w:rPr>
          <w:rFonts w:hint="eastAsia"/>
        </w:rPr>
        <w:t>具有岸桥小车轨道维修的业绩</w:t>
      </w:r>
      <w:r w:rsidRPr="001929B6">
        <w:rPr>
          <w:rFonts w:hint="eastAsia"/>
        </w:rPr>
        <w:t>2</w:t>
      </w:r>
      <w:r w:rsidRPr="001929B6">
        <w:rPr>
          <w:rFonts w:hint="eastAsia"/>
        </w:rPr>
        <w:t>个以上（以合同或订单复印件为准）</w:t>
      </w:r>
    </w:p>
    <w:p w:rsidR="001929B6" w:rsidRPr="001929B6" w:rsidRDefault="001929B6" w:rsidP="001929B6">
      <w:pPr>
        <w:snapToGrid w:val="0"/>
        <w:spacing w:after="50" w:line="380" w:lineRule="exact"/>
      </w:pPr>
      <w:r w:rsidRPr="001929B6">
        <w:rPr>
          <w:rFonts w:hint="eastAsia"/>
        </w:rPr>
        <w:t>人员资质：具有焊工证</w:t>
      </w:r>
    </w:p>
    <w:p w:rsidR="001929B6" w:rsidRPr="001929B6" w:rsidRDefault="001929B6" w:rsidP="001929B6">
      <w:pPr>
        <w:snapToGrid w:val="0"/>
        <w:spacing w:after="50" w:line="380" w:lineRule="exact"/>
      </w:pPr>
      <w:r w:rsidRPr="001929B6">
        <w:rPr>
          <w:rFonts w:hint="eastAsia"/>
        </w:rPr>
        <w:t>3</w:t>
      </w:r>
      <w:r w:rsidRPr="001929B6">
        <w:rPr>
          <w:rFonts w:hint="eastAsia"/>
        </w:rPr>
        <w:t>、</w:t>
      </w:r>
      <w:r w:rsidRPr="001929B6">
        <w:t>本项目采用资格后审。如不满足以上资格审查条件之一的，资格后审不予通过。</w:t>
      </w:r>
    </w:p>
    <w:p w:rsidR="001929B6" w:rsidRPr="001929B6" w:rsidRDefault="001929B6" w:rsidP="001929B6">
      <w:pPr>
        <w:spacing w:after="50" w:line="380" w:lineRule="exact"/>
        <w:rPr>
          <w:rFonts w:asciiTheme="minorEastAsia" w:eastAsiaTheme="minorEastAsia" w:hAnsiTheme="minorEastAsia"/>
          <w:b/>
          <w:szCs w:val="21"/>
        </w:rPr>
      </w:pPr>
      <w:r w:rsidRPr="001929B6">
        <w:rPr>
          <w:rFonts w:asciiTheme="minorEastAsia" w:eastAsiaTheme="minorEastAsia" w:hAnsiTheme="minorEastAsia"/>
          <w:b/>
          <w:szCs w:val="21"/>
        </w:rPr>
        <w:t>四、其他要求：</w:t>
      </w:r>
    </w:p>
    <w:p w:rsidR="001929B6" w:rsidRPr="001929B6" w:rsidRDefault="001929B6" w:rsidP="001929B6">
      <w:pPr>
        <w:spacing w:after="50" w:line="380" w:lineRule="exact"/>
        <w:ind w:firstLineChars="200" w:firstLine="420"/>
        <w:rPr>
          <w:rFonts w:asciiTheme="minorEastAsia" w:eastAsiaTheme="minorEastAsia" w:hAnsiTheme="minorEastAsia"/>
          <w:kern w:val="58"/>
          <w:szCs w:val="21"/>
        </w:rPr>
      </w:pPr>
      <w:r w:rsidRPr="001929B6">
        <w:rPr>
          <w:rFonts w:asciiTheme="minorEastAsia" w:eastAsiaTheme="minorEastAsia" w:hAnsiTheme="minorEastAsia"/>
          <w:kern w:val="58"/>
          <w:szCs w:val="21"/>
        </w:rPr>
        <w:t>具有投资参股关系的关联企业,或具有直接管理和被管理关系的母子公司,或同一母公司的子公司，或法定代表人为同一个人的公司不得同时投标；否则，相关单位的投标无效，将作为</w:t>
      </w:r>
      <w:r w:rsidRPr="001929B6">
        <w:rPr>
          <w:rFonts w:asciiTheme="minorEastAsia" w:eastAsiaTheme="minorEastAsia" w:hAnsiTheme="minorEastAsia"/>
          <w:kern w:val="0"/>
          <w:szCs w:val="21"/>
        </w:rPr>
        <w:t>无效报价处理</w:t>
      </w:r>
      <w:r w:rsidRPr="001929B6">
        <w:rPr>
          <w:rFonts w:asciiTheme="minorEastAsia" w:eastAsiaTheme="minorEastAsia" w:hAnsiTheme="minorEastAsia"/>
          <w:kern w:val="58"/>
          <w:szCs w:val="21"/>
        </w:rPr>
        <w:t>。</w:t>
      </w:r>
    </w:p>
    <w:p w:rsidR="001929B6" w:rsidRPr="001929B6" w:rsidRDefault="001929B6" w:rsidP="001929B6">
      <w:pPr>
        <w:snapToGrid w:val="0"/>
        <w:spacing w:after="50" w:line="380" w:lineRule="exact"/>
        <w:rPr>
          <w:rFonts w:asciiTheme="minorEastAsia" w:eastAsiaTheme="minorEastAsia" w:hAnsiTheme="minorEastAsia"/>
          <w:b/>
          <w:bCs/>
          <w:szCs w:val="21"/>
        </w:rPr>
      </w:pPr>
      <w:r w:rsidRPr="001929B6">
        <w:rPr>
          <w:rFonts w:asciiTheme="minorEastAsia" w:eastAsiaTheme="minorEastAsia" w:hAnsiTheme="minorEastAsia"/>
          <w:b/>
          <w:bCs/>
          <w:szCs w:val="21"/>
        </w:rPr>
        <w:t>五、</w:t>
      </w:r>
      <w:r w:rsidRPr="001929B6">
        <w:rPr>
          <w:rFonts w:asciiTheme="minorEastAsia" w:eastAsiaTheme="minorEastAsia" w:hAnsiTheme="minorEastAsia" w:hint="eastAsia"/>
          <w:b/>
          <w:bCs/>
          <w:szCs w:val="21"/>
        </w:rPr>
        <w:t>招标</w:t>
      </w:r>
      <w:r w:rsidRPr="001929B6">
        <w:rPr>
          <w:rFonts w:asciiTheme="minorEastAsia" w:eastAsiaTheme="minorEastAsia" w:hAnsiTheme="minorEastAsia"/>
          <w:b/>
          <w:bCs/>
          <w:szCs w:val="21"/>
        </w:rPr>
        <w:t>控制价：</w:t>
      </w:r>
      <w:r w:rsidRPr="001929B6">
        <w:rPr>
          <w:rFonts w:asciiTheme="minorEastAsia" w:eastAsiaTheme="minorEastAsia" w:hAnsiTheme="minorEastAsia" w:hint="eastAsia"/>
          <w:b/>
          <w:bCs/>
          <w:szCs w:val="21"/>
        </w:rPr>
        <w:t>18万元</w:t>
      </w:r>
    </w:p>
    <w:p w:rsidR="001929B6" w:rsidRPr="001929B6" w:rsidRDefault="001929B6" w:rsidP="001929B6">
      <w:pPr>
        <w:snapToGrid w:val="0"/>
        <w:spacing w:after="50" w:line="380" w:lineRule="exact"/>
        <w:rPr>
          <w:rFonts w:asciiTheme="minorEastAsia" w:eastAsiaTheme="minorEastAsia" w:hAnsiTheme="minorEastAsia"/>
          <w:kern w:val="0"/>
          <w:szCs w:val="21"/>
        </w:rPr>
      </w:pPr>
      <w:r w:rsidRPr="001929B6">
        <w:rPr>
          <w:rFonts w:asciiTheme="minorEastAsia" w:eastAsiaTheme="minorEastAsia" w:hAnsiTheme="minorEastAsia"/>
          <w:b/>
          <w:bCs/>
          <w:kern w:val="0"/>
          <w:szCs w:val="21"/>
        </w:rPr>
        <w:t>六、报名、询价文件发放和报价截止时间、地点</w:t>
      </w:r>
      <w:r w:rsidRPr="001929B6">
        <w:rPr>
          <w:rFonts w:asciiTheme="minorEastAsia" w:eastAsiaTheme="minorEastAsia" w:hAnsiTheme="minorEastAsia"/>
          <w:kern w:val="0"/>
          <w:szCs w:val="21"/>
        </w:rPr>
        <w:t>：</w:t>
      </w:r>
    </w:p>
    <w:p w:rsidR="001929B6" w:rsidRPr="001929B6" w:rsidRDefault="001929B6" w:rsidP="001929B6">
      <w:pPr>
        <w:widowControl/>
        <w:spacing w:after="50" w:line="380" w:lineRule="exact"/>
        <w:rPr>
          <w:rFonts w:asciiTheme="minorEastAsia" w:eastAsiaTheme="minorEastAsia" w:hAnsiTheme="minorEastAsia"/>
          <w:kern w:val="0"/>
          <w:szCs w:val="21"/>
        </w:rPr>
      </w:pPr>
      <w:r w:rsidRPr="001929B6">
        <w:rPr>
          <w:rFonts w:asciiTheme="minorEastAsia" w:eastAsiaTheme="minorEastAsia" w:hAnsiTheme="minorEastAsia"/>
          <w:kern w:val="0"/>
          <w:szCs w:val="21"/>
        </w:rPr>
        <w:t>1、报价报名：</w:t>
      </w:r>
      <w:r w:rsidRPr="001929B6">
        <w:rPr>
          <w:rFonts w:hint="eastAsia"/>
        </w:rPr>
        <w:t>邮箱报名或现场报名（下附报名表），报名日期：</w:t>
      </w:r>
      <w:r w:rsidRPr="001929B6">
        <w:rPr>
          <w:rFonts w:hint="eastAsia"/>
        </w:rPr>
        <w:t>2021</w:t>
      </w:r>
      <w:r w:rsidRPr="001929B6">
        <w:rPr>
          <w:rFonts w:hint="eastAsia"/>
        </w:rPr>
        <w:t>年</w:t>
      </w:r>
      <w:r w:rsidRPr="001929B6">
        <w:rPr>
          <w:rFonts w:hint="eastAsia"/>
        </w:rPr>
        <w:t>6</w:t>
      </w:r>
      <w:r w:rsidRPr="001929B6">
        <w:rPr>
          <w:rFonts w:hint="eastAsia"/>
        </w:rPr>
        <w:t>月</w:t>
      </w:r>
      <w:r w:rsidRPr="001929B6">
        <w:rPr>
          <w:rFonts w:hint="eastAsia"/>
        </w:rPr>
        <w:t>23</w:t>
      </w:r>
      <w:r w:rsidRPr="001929B6">
        <w:rPr>
          <w:rFonts w:hint="eastAsia"/>
        </w:rPr>
        <w:t>日至</w:t>
      </w:r>
      <w:r w:rsidRPr="001929B6">
        <w:rPr>
          <w:rFonts w:hint="eastAsia"/>
        </w:rPr>
        <w:t>6</w:t>
      </w:r>
      <w:r w:rsidRPr="001929B6">
        <w:rPr>
          <w:rFonts w:hint="eastAsia"/>
        </w:rPr>
        <w:t>月</w:t>
      </w:r>
      <w:r w:rsidRPr="001929B6">
        <w:rPr>
          <w:rFonts w:hint="eastAsia"/>
        </w:rPr>
        <w:t>30</w:t>
      </w:r>
      <w:r w:rsidRPr="001929B6">
        <w:rPr>
          <w:rFonts w:hint="eastAsia"/>
        </w:rPr>
        <w:t>日</w:t>
      </w:r>
      <w:r w:rsidRPr="001929B6">
        <w:rPr>
          <w:rFonts w:hint="eastAsia"/>
        </w:rPr>
        <w:t>15:30</w:t>
      </w:r>
      <w:r w:rsidRPr="001929B6">
        <w:rPr>
          <w:rFonts w:hint="eastAsia"/>
        </w:rPr>
        <w:t>。</w:t>
      </w:r>
    </w:p>
    <w:p w:rsidR="001929B6" w:rsidRPr="001929B6" w:rsidRDefault="001929B6" w:rsidP="001929B6">
      <w:pPr>
        <w:widowControl/>
        <w:spacing w:after="50" w:line="380" w:lineRule="exact"/>
        <w:rPr>
          <w:rFonts w:asciiTheme="minorEastAsia" w:eastAsiaTheme="minorEastAsia" w:hAnsiTheme="minorEastAsia"/>
          <w:kern w:val="0"/>
          <w:szCs w:val="21"/>
        </w:rPr>
      </w:pPr>
      <w:r w:rsidRPr="001929B6">
        <w:rPr>
          <w:rFonts w:asciiTheme="minorEastAsia" w:eastAsiaTheme="minorEastAsia" w:hAnsiTheme="minorEastAsia"/>
          <w:kern w:val="0"/>
          <w:szCs w:val="21"/>
        </w:rPr>
        <w:t>2、</w:t>
      </w:r>
      <w:r w:rsidRPr="001929B6">
        <w:rPr>
          <w:rFonts w:asciiTheme="minorEastAsia" w:eastAsiaTheme="minorEastAsia" w:hAnsiTheme="minorEastAsia" w:hint="eastAsia"/>
          <w:kern w:val="0"/>
          <w:szCs w:val="21"/>
        </w:rPr>
        <w:t>招标</w:t>
      </w:r>
      <w:r w:rsidRPr="001929B6">
        <w:rPr>
          <w:rFonts w:asciiTheme="minorEastAsia" w:eastAsiaTheme="minorEastAsia" w:hAnsiTheme="minorEastAsia"/>
          <w:kern w:val="0"/>
          <w:szCs w:val="21"/>
        </w:rPr>
        <w:t>文件的发放：按报名表中的电子邮箱发放</w:t>
      </w:r>
      <w:r w:rsidRPr="001929B6">
        <w:rPr>
          <w:rFonts w:asciiTheme="minorEastAsia" w:eastAsiaTheme="minorEastAsia" w:hAnsiTheme="minorEastAsia" w:hint="eastAsia"/>
          <w:kern w:val="0"/>
          <w:szCs w:val="21"/>
        </w:rPr>
        <w:t>招标</w:t>
      </w:r>
      <w:r w:rsidRPr="001929B6">
        <w:rPr>
          <w:rFonts w:asciiTheme="minorEastAsia" w:eastAsiaTheme="minorEastAsia" w:hAnsiTheme="minorEastAsia"/>
          <w:kern w:val="0"/>
          <w:szCs w:val="21"/>
        </w:rPr>
        <w:t>文件。</w:t>
      </w:r>
    </w:p>
    <w:p w:rsidR="001929B6" w:rsidRPr="001929B6" w:rsidRDefault="001929B6" w:rsidP="001929B6">
      <w:pPr>
        <w:rPr>
          <w:rFonts w:asciiTheme="minorEastAsia" w:eastAsiaTheme="minorEastAsia" w:hAnsiTheme="minorEastAsia"/>
          <w:kern w:val="0"/>
          <w:szCs w:val="21"/>
        </w:rPr>
      </w:pPr>
      <w:r w:rsidRPr="001929B6">
        <w:rPr>
          <w:rFonts w:asciiTheme="minorEastAsia" w:eastAsiaTheme="minorEastAsia" w:hAnsiTheme="minorEastAsia"/>
          <w:kern w:val="0"/>
          <w:szCs w:val="21"/>
        </w:rPr>
        <w:t>3、报价方式：</w:t>
      </w:r>
      <w:r w:rsidRPr="001929B6">
        <w:rPr>
          <w:rFonts w:asciiTheme="minorEastAsia" w:eastAsiaTheme="minorEastAsia" w:hAnsiTheme="minorEastAsia" w:hint="eastAsia"/>
          <w:kern w:val="0"/>
          <w:szCs w:val="21"/>
        </w:rPr>
        <w:t>报价文件请于截止时间前密封递交至苏州现代货箱码头有限公司采购部（江苏省浮桥镇通港东路1号）。</w:t>
      </w:r>
    </w:p>
    <w:p w:rsidR="001929B6" w:rsidRPr="001929B6" w:rsidRDefault="001929B6" w:rsidP="001929B6">
      <w:pPr>
        <w:rPr>
          <w:rFonts w:asciiTheme="minorEastAsia" w:eastAsiaTheme="minorEastAsia" w:hAnsiTheme="minorEastAsia"/>
          <w:kern w:val="0"/>
          <w:szCs w:val="21"/>
        </w:rPr>
      </w:pPr>
      <w:r w:rsidRPr="001929B6">
        <w:rPr>
          <w:rFonts w:asciiTheme="minorEastAsia" w:eastAsiaTheme="minorEastAsia" w:hAnsiTheme="minorEastAsia" w:hint="eastAsia"/>
          <w:kern w:val="0"/>
          <w:szCs w:val="21"/>
        </w:rPr>
        <w:t>4、本项目报价截止日为</w:t>
      </w:r>
      <w:r w:rsidRPr="001929B6">
        <w:rPr>
          <w:rFonts w:asciiTheme="minorEastAsia" w:eastAsiaTheme="minorEastAsia" w:hAnsiTheme="minorEastAsia"/>
          <w:kern w:val="0"/>
          <w:szCs w:val="21"/>
        </w:rPr>
        <w:t>2021/</w:t>
      </w:r>
      <w:r w:rsidRPr="001929B6">
        <w:rPr>
          <w:rFonts w:asciiTheme="minorEastAsia" w:eastAsiaTheme="minorEastAsia" w:hAnsiTheme="minorEastAsia" w:hint="eastAsia"/>
          <w:kern w:val="0"/>
          <w:szCs w:val="21"/>
        </w:rPr>
        <w:t>7</w:t>
      </w:r>
      <w:r w:rsidRPr="001929B6">
        <w:rPr>
          <w:rFonts w:asciiTheme="minorEastAsia" w:eastAsiaTheme="minorEastAsia" w:hAnsiTheme="minorEastAsia"/>
          <w:kern w:val="0"/>
          <w:szCs w:val="21"/>
        </w:rPr>
        <w:t>/</w:t>
      </w:r>
      <w:r w:rsidRPr="001929B6">
        <w:rPr>
          <w:rFonts w:asciiTheme="minorEastAsia" w:eastAsiaTheme="minorEastAsia" w:hAnsiTheme="minorEastAsia" w:hint="eastAsia"/>
          <w:kern w:val="0"/>
          <w:szCs w:val="21"/>
        </w:rPr>
        <w:t>13 14:00。</w:t>
      </w:r>
    </w:p>
    <w:p w:rsidR="001929B6" w:rsidRPr="001929B6" w:rsidRDefault="001929B6" w:rsidP="001929B6">
      <w:pPr>
        <w:widowControl/>
        <w:spacing w:after="50" w:line="380" w:lineRule="exact"/>
        <w:rPr>
          <w:rFonts w:asciiTheme="minorEastAsia" w:eastAsiaTheme="minorEastAsia" w:hAnsiTheme="minorEastAsia"/>
          <w:b/>
          <w:kern w:val="0"/>
          <w:szCs w:val="21"/>
        </w:rPr>
      </w:pPr>
      <w:r w:rsidRPr="001929B6">
        <w:rPr>
          <w:rFonts w:asciiTheme="minorEastAsia" w:eastAsiaTheme="minorEastAsia" w:hAnsiTheme="minorEastAsia" w:hint="eastAsia"/>
          <w:b/>
          <w:kern w:val="0"/>
          <w:szCs w:val="21"/>
        </w:rPr>
        <w:t>七、投标保证金：</w:t>
      </w:r>
    </w:p>
    <w:p w:rsidR="001929B6" w:rsidRPr="001929B6" w:rsidRDefault="001929B6" w:rsidP="001929B6">
      <w:pPr>
        <w:widowControl/>
        <w:spacing w:after="50" w:line="380" w:lineRule="exact"/>
        <w:rPr>
          <w:rFonts w:asciiTheme="minorEastAsia" w:eastAsiaTheme="minorEastAsia" w:hAnsiTheme="minorEastAsia"/>
          <w:kern w:val="0"/>
          <w:szCs w:val="21"/>
        </w:rPr>
      </w:pPr>
      <w:r w:rsidRPr="001929B6">
        <w:rPr>
          <w:rFonts w:asciiTheme="minorEastAsia" w:eastAsiaTheme="minorEastAsia" w:hAnsiTheme="minorEastAsia" w:hint="eastAsia"/>
          <w:kern w:val="0"/>
          <w:szCs w:val="21"/>
        </w:rPr>
        <w:t>金额：人民币叁千元整；</w:t>
      </w:r>
    </w:p>
    <w:p w:rsidR="001929B6" w:rsidRPr="001929B6" w:rsidRDefault="001929B6" w:rsidP="001929B6">
      <w:pPr>
        <w:widowControl/>
        <w:spacing w:after="50" w:line="380" w:lineRule="exact"/>
        <w:rPr>
          <w:rFonts w:asciiTheme="minorEastAsia" w:eastAsiaTheme="minorEastAsia" w:hAnsiTheme="minorEastAsia"/>
          <w:kern w:val="0"/>
          <w:szCs w:val="21"/>
        </w:rPr>
      </w:pPr>
      <w:r w:rsidRPr="001929B6">
        <w:rPr>
          <w:rFonts w:asciiTheme="minorEastAsia" w:eastAsiaTheme="minorEastAsia" w:hAnsiTheme="minorEastAsia" w:hint="eastAsia"/>
          <w:kern w:val="0"/>
          <w:szCs w:val="21"/>
        </w:rPr>
        <w:lastRenderedPageBreak/>
        <w:t xml:space="preserve">形式：转账或电汇； </w:t>
      </w:r>
    </w:p>
    <w:p w:rsidR="001929B6" w:rsidRPr="001929B6" w:rsidRDefault="001929B6" w:rsidP="001929B6">
      <w:pPr>
        <w:spacing w:line="360" w:lineRule="auto"/>
        <w:rPr>
          <w:rFonts w:ascii="宋体" w:hAnsi="宋体"/>
          <w:szCs w:val="21"/>
        </w:rPr>
      </w:pPr>
      <w:r w:rsidRPr="001929B6">
        <w:rPr>
          <w:rFonts w:ascii="宋体" w:hAnsi="宋体" w:hint="eastAsia"/>
          <w:szCs w:val="21"/>
        </w:rPr>
        <w:t>户    名：苏州现代货箱码头有限公司</w:t>
      </w:r>
    </w:p>
    <w:p w:rsidR="001929B6" w:rsidRPr="001929B6" w:rsidRDefault="001929B6" w:rsidP="001929B6">
      <w:pPr>
        <w:spacing w:line="360" w:lineRule="auto"/>
        <w:rPr>
          <w:rFonts w:ascii="宋体" w:hAnsi="宋体"/>
          <w:szCs w:val="21"/>
        </w:rPr>
      </w:pPr>
      <w:r w:rsidRPr="001929B6">
        <w:rPr>
          <w:rFonts w:ascii="宋体" w:hAnsi="宋体" w:hint="eastAsia"/>
          <w:szCs w:val="21"/>
        </w:rPr>
        <w:t>开户银行：中国工商银行太仓支行</w:t>
      </w:r>
    </w:p>
    <w:p w:rsidR="001929B6" w:rsidRPr="001929B6" w:rsidRDefault="001929B6" w:rsidP="001929B6">
      <w:pPr>
        <w:spacing w:line="360" w:lineRule="auto"/>
        <w:rPr>
          <w:rFonts w:ascii="宋体" w:hAnsi="宋体"/>
          <w:szCs w:val="21"/>
        </w:rPr>
      </w:pPr>
      <w:r w:rsidRPr="001929B6">
        <w:rPr>
          <w:rFonts w:ascii="宋体" w:hAnsi="宋体" w:hint="eastAsia"/>
          <w:szCs w:val="21"/>
        </w:rPr>
        <w:t>帐    号：1102024019000121555</w:t>
      </w:r>
    </w:p>
    <w:p w:rsidR="001929B6" w:rsidRPr="001929B6" w:rsidRDefault="001929B6" w:rsidP="001929B6">
      <w:pPr>
        <w:spacing w:line="360" w:lineRule="auto"/>
        <w:rPr>
          <w:rFonts w:ascii="宋体" w:hAnsi="宋体"/>
          <w:szCs w:val="21"/>
        </w:rPr>
      </w:pPr>
      <w:r w:rsidRPr="001929B6">
        <w:rPr>
          <w:rFonts w:ascii="宋体" w:hAnsi="宋体" w:hint="eastAsia"/>
          <w:szCs w:val="21"/>
        </w:rPr>
        <w:t>查询电话：0512-53183360。</w:t>
      </w:r>
    </w:p>
    <w:p w:rsidR="001929B6" w:rsidRPr="001929B6" w:rsidRDefault="001929B6" w:rsidP="001929B6">
      <w:pPr>
        <w:snapToGrid w:val="0"/>
        <w:spacing w:after="50" w:line="380" w:lineRule="exact"/>
        <w:rPr>
          <w:rFonts w:asciiTheme="minorEastAsia" w:eastAsiaTheme="minorEastAsia" w:hAnsiTheme="minorEastAsia"/>
          <w:b/>
          <w:szCs w:val="21"/>
        </w:rPr>
      </w:pPr>
      <w:r w:rsidRPr="001929B6">
        <w:rPr>
          <w:rFonts w:asciiTheme="minorEastAsia" w:eastAsiaTheme="minorEastAsia" w:hAnsiTheme="minorEastAsia" w:hint="eastAsia"/>
          <w:b/>
          <w:szCs w:val="21"/>
        </w:rPr>
        <w:t>八</w:t>
      </w:r>
      <w:r w:rsidRPr="001929B6">
        <w:rPr>
          <w:rFonts w:asciiTheme="minorEastAsia" w:eastAsiaTheme="minorEastAsia" w:hAnsiTheme="minorEastAsia"/>
          <w:b/>
          <w:szCs w:val="21"/>
        </w:rPr>
        <w:t>、联系方式：</w:t>
      </w:r>
    </w:p>
    <w:p w:rsidR="001929B6" w:rsidRPr="001929B6" w:rsidRDefault="001929B6" w:rsidP="001929B6">
      <w:pPr>
        <w:spacing w:after="50" w:line="380" w:lineRule="exact"/>
        <w:rPr>
          <w:rFonts w:asciiTheme="minorEastAsia" w:eastAsiaTheme="minorEastAsia" w:hAnsiTheme="minorEastAsia"/>
          <w:szCs w:val="21"/>
        </w:rPr>
      </w:pPr>
      <w:r w:rsidRPr="001929B6">
        <w:rPr>
          <w:rFonts w:asciiTheme="minorEastAsia" w:eastAsiaTheme="minorEastAsia" w:hAnsiTheme="minorEastAsia"/>
          <w:szCs w:val="21"/>
        </w:rPr>
        <w:t>询价人：苏州现代货箱码头有限公司；</w:t>
      </w:r>
    </w:p>
    <w:p w:rsidR="001929B6" w:rsidRPr="001929B6" w:rsidRDefault="001929B6" w:rsidP="001929B6">
      <w:pPr>
        <w:spacing w:after="50" w:line="380" w:lineRule="exact"/>
        <w:rPr>
          <w:rFonts w:asciiTheme="minorEastAsia" w:eastAsiaTheme="minorEastAsia" w:hAnsiTheme="minorEastAsia"/>
          <w:szCs w:val="21"/>
        </w:rPr>
      </w:pPr>
      <w:r w:rsidRPr="001929B6">
        <w:rPr>
          <w:rFonts w:asciiTheme="minorEastAsia" w:eastAsiaTheme="minorEastAsia" w:hAnsiTheme="minorEastAsia"/>
          <w:szCs w:val="21"/>
        </w:rPr>
        <w:t>联系人</w:t>
      </w:r>
      <w:r w:rsidRPr="001929B6">
        <w:rPr>
          <w:rFonts w:asciiTheme="minorEastAsia" w:eastAsiaTheme="minorEastAsia" w:hAnsiTheme="minorEastAsia" w:hint="eastAsia"/>
          <w:szCs w:val="21"/>
        </w:rPr>
        <w:t xml:space="preserve">：闵海雄  </w:t>
      </w:r>
      <w:r w:rsidRPr="001929B6">
        <w:rPr>
          <w:rFonts w:asciiTheme="minorEastAsia" w:eastAsiaTheme="minorEastAsia" w:hAnsiTheme="minorEastAsia"/>
          <w:szCs w:val="21"/>
        </w:rPr>
        <w:t>电话：</w:t>
      </w:r>
      <w:r w:rsidRPr="001929B6">
        <w:rPr>
          <w:rFonts w:asciiTheme="minorEastAsia" w:eastAsiaTheme="minorEastAsia" w:hAnsiTheme="minorEastAsia" w:hint="eastAsia"/>
          <w:szCs w:val="21"/>
        </w:rPr>
        <w:t>0512-53183213/13862371893</w:t>
      </w:r>
    </w:p>
    <w:p w:rsidR="001929B6" w:rsidRPr="001929B6" w:rsidRDefault="001929B6" w:rsidP="001929B6">
      <w:pPr>
        <w:spacing w:after="50" w:line="380" w:lineRule="exact"/>
        <w:rPr>
          <w:rFonts w:asciiTheme="minorEastAsia" w:eastAsiaTheme="minorEastAsia" w:hAnsiTheme="minorEastAsia"/>
          <w:szCs w:val="21"/>
        </w:rPr>
      </w:pPr>
      <w:r w:rsidRPr="001929B6">
        <w:rPr>
          <w:rFonts w:asciiTheme="minorEastAsia" w:eastAsiaTheme="minorEastAsia" w:hAnsiTheme="minorEastAsia"/>
          <w:szCs w:val="21"/>
        </w:rPr>
        <w:t>邮箱</w:t>
      </w:r>
      <w:r w:rsidRPr="001929B6">
        <w:rPr>
          <w:rFonts w:asciiTheme="minorEastAsia" w:eastAsiaTheme="minorEastAsia" w:hAnsiTheme="minorEastAsia" w:hint="eastAsia"/>
          <w:szCs w:val="21"/>
        </w:rPr>
        <w:t>：Minhx</w:t>
      </w:r>
      <w:hyperlink r:id="rId4" w:history="1">
        <w:r w:rsidRPr="001929B6">
          <w:rPr>
            <w:rStyle w:val="a3"/>
            <w:rFonts w:asciiTheme="minorEastAsia" w:eastAsiaTheme="minorEastAsia" w:hAnsiTheme="minorEastAsia" w:hint="eastAsia"/>
            <w:color w:val="auto"/>
            <w:szCs w:val="21"/>
          </w:rPr>
          <w:t>@suzhouterminals.com</w:t>
        </w:r>
      </w:hyperlink>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pacing w:after="50" w:line="380" w:lineRule="exact"/>
        <w:ind w:firstLine="465"/>
        <w:rPr>
          <w:rFonts w:asciiTheme="minorEastAsia" w:eastAsiaTheme="minorEastAsia" w:hAnsiTheme="minorEastAsia"/>
          <w:szCs w:val="21"/>
        </w:rPr>
      </w:pPr>
    </w:p>
    <w:p w:rsidR="001929B6" w:rsidRPr="001929B6" w:rsidRDefault="001929B6" w:rsidP="001929B6">
      <w:pPr>
        <w:snapToGrid w:val="0"/>
        <w:spacing w:before="50" w:afterLines="50" w:line="360" w:lineRule="auto"/>
        <w:jc w:val="left"/>
        <w:rPr>
          <w:rFonts w:asciiTheme="minorEastAsia" w:eastAsiaTheme="minorEastAsia" w:hAnsiTheme="minorEastAsia"/>
          <w:b/>
          <w:bCs/>
          <w:szCs w:val="21"/>
        </w:rPr>
      </w:pPr>
    </w:p>
    <w:tbl>
      <w:tblPr>
        <w:tblW w:w="8662" w:type="dxa"/>
        <w:tblInd w:w="93" w:type="dxa"/>
        <w:tblLayout w:type="fixed"/>
        <w:tblLook w:val="04A0"/>
      </w:tblPr>
      <w:tblGrid>
        <w:gridCol w:w="2425"/>
        <w:gridCol w:w="444"/>
        <w:gridCol w:w="5793"/>
      </w:tblGrid>
      <w:tr w:rsidR="001929B6" w:rsidRPr="001929B6" w:rsidTr="00523A21">
        <w:trPr>
          <w:trHeight w:val="570"/>
        </w:trPr>
        <w:tc>
          <w:tcPr>
            <w:tcW w:w="8662" w:type="dxa"/>
            <w:gridSpan w:val="3"/>
            <w:tcBorders>
              <w:top w:val="nil"/>
              <w:left w:val="nil"/>
              <w:bottom w:val="single" w:sz="4" w:space="0" w:color="auto"/>
              <w:right w:val="nil"/>
            </w:tcBorders>
            <w:vAlign w:val="center"/>
          </w:tcPr>
          <w:p w:rsidR="001929B6" w:rsidRPr="001929B6" w:rsidRDefault="001929B6" w:rsidP="00523A21">
            <w:pPr>
              <w:widowControl/>
              <w:jc w:val="center"/>
              <w:rPr>
                <w:rFonts w:asciiTheme="minorEastAsia" w:eastAsiaTheme="minorEastAsia" w:hAnsiTheme="minorEastAsia"/>
                <w:b/>
                <w:bCs/>
                <w:kern w:val="0"/>
                <w:szCs w:val="21"/>
              </w:rPr>
            </w:pPr>
            <w:r w:rsidRPr="001929B6">
              <w:rPr>
                <w:rFonts w:asciiTheme="minorEastAsia" w:eastAsiaTheme="minorEastAsia" w:hAnsiTheme="minorEastAsia"/>
                <w:b/>
                <w:bCs/>
                <w:kern w:val="0"/>
                <w:szCs w:val="21"/>
              </w:rPr>
              <w:lastRenderedPageBreak/>
              <w:t>投标报名表</w:t>
            </w:r>
          </w:p>
        </w:tc>
      </w:tr>
      <w:tr w:rsidR="001929B6" w:rsidRPr="001929B6" w:rsidTr="00523A21">
        <w:trPr>
          <w:trHeight w:val="1418"/>
        </w:trPr>
        <w:tc>
          <w:tcPr>
            <w:tcW w:w="2425" w:type="dxa"/>
            <w:tcBorders>
              <w:top w:val="nil"/>
              <w:left w:val="single" w:sz="4" w:space="0" w:color="auto"/>
              <w:bottom w:val="single" w:sz="4" w:space="0" w:color="auto"/>
              <w:right w:val="single" w:sz="4" w:space="0" w:color="auto"/>
            </w:tcBorders>
            <w:vAlign w:val="center"/>
          </w:tcPr>
          <w:p w:rsidR="001929B6" w:rsidRPr="001929B6" w:rsidRDefault="001929B6" w:rsidP="00523A21">
            <w:pPr>
              <w:widowControl/>
              <w:jc w:val="center"/>
              <w:rPr>
                <w:rFonts w:asciiTheme="minorEastAsia" w:eastAsiaTheme="minorEastAsia" w:hAnsiTheme="minorEastAsia"/>
                <w:b/>
                <w:bCs/>
                <w:kern w:val="0"/>
                <w:szCs w:val="21"/>
              </w:rPr>
            </w:pPr>
            <w:r w:rsidRPr="001929B6">
              <w:rPr>
                <w:rFonts w:asciiTheme="minorEastAsia" w:eastAsiaTheme="minorEastAsia" w:hAnsiTheme="minorEastAsia"/>
                <w:b/>
                <w:bCs/>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1929B6" w:rsidRPr="001929B6" w:rsidRDefault="001929B6" w:rsidP="00523A21">
            <w:pPr>
              <w:widowControl/>
              <w:jc w:val="center"/>
              <w:rPr>
                <w:rFonts w:asciiTheme="minorEastAsia" w:eastAsiaTheme="minorEastAsia" w:hAnsiTheme="minorEastAsia"/>
                <w:kern w:val="0"/>
                <w:szCs w:val="21"/>
              </w:rPr>
            </w:pPr>
            <w:r w:rsidRPr="001929B6">
              <w:rPr>
                <w:rFonts w:asciiTheme="minorEastAsia" w:eastAsiaTheme="minorEastAsia" w:hAnsiTheme="minorEastAsia" w:hint="eastAsia"/>
                <w:kern w:val="0"/>
                <w:szCs w:val="21"/>
              </w:rPr>
              <w:t>苏州现代货箱码头有限公司</w:t>
            </w:r>
          </w:p>
          <w:p w:rsidR="001929B6" w:rsidRPr="001929B6" w:rsidRDefault="001929B6" w:rsidP="00523A21">
            <w:pPr>
              <w:widowControl/>
              <w:jc w:val="center"/>
              <w:rPr>
                <w:rFonts w:asciiTheme="minorEastAsia" w:eastAsiaTheme="minorEastAsia" w:hAnsiTheme="minorEastAsia"/>
                <w:kern w:val="0"/>
                <w:szCs w:val="21"/>
              </w:rPr>
            </w:pPr>
            <w:r w:rsidRPr="001929B6">
              <w:rPr>
                <w:rFonts w:asciiTheme="minorEastAsia" w:eastAsiaTheme="minorEastAsia" w:hAnsiTheme="minorEastAsia" w:hint="eastAsia"/>
                <w:szCs w:val="21"/>
              </w:rPr>
              <w:t>岸桥小车轨道维修项目</w:t>
            </w:r>
          </w:p>
        </w:tc>
      </w:tr>
      <w:tr w:rsidR="001929B6" w:rsidRPr="001929B6" w:rsidTr="00523A21">
        <w:trPr>
          <w:trHeight w:val="1263"/>
        </w:trPr>
        <w:tc>
          <w:tcPr>
            <w:tcW w:w="2425" w:type="dxa"/>
            <w:tcBorders>
              <w:top w:val="nil"/>
              <w:left w:val="single" w:sz="4" w:space="0" w:color="auto"/>
              <w:bottom w:val="single" w:sz="4" w:space="0" w:color="auto"/>
              <w:right w:val="single" w:sz="4" w:space="0" w:color="auto"/>
            </w:tcBorders>
            <w:vAlign w:val="center"/>
          </w:tcPr>
          <w:p w:rsidR="001929B6" w:rsidRPr="001929B6" w:rsidRDefault="001929B6" w:rsidP="00523A21">
            <w:pPr>
              <w:widowControl/>
              <w:jc w:val="center"/>
              <w:rPr>
                <w:rFonts w:asciiTheme="minorEastAsia" w:eastAsiaTheme="minorEastAsia" w:hAnsiTheme="minorEastAsia"/>
                <w:b/>
                <w:bCs/>
                <w:kern w:val="0"/>
                <w:szCs w:val="21"/>
              </w:rPr>
            </w:pPr>
            <w:r w:rsidRPr="001929B6">
              <w:rPr>
                <w:rFonts w:asciiTheme="minorEastAsia" w:eastAsiaTheme="minorEastAsia" w:hAnsiTheme="minorEastAsia"/>
                <w:b/>
                <w:bCs/>
                <w:kern w:val="0"/>
                <w:szCs w:val="21"/>
              </w:rPr>
              <w:t>投标单位</w:t>
            </w:r>
          </w:p>
        </w:tc>
        <w:tc>
          <w:tcPr>
            <w:tcW w:w="6237" w:type="dxa"/>
            <w:gridSpan w:val="2"/>
            <w:tcBorders>
              <w:top w:val="single" w:sz="4" w:space="0" w:color="auto"/>
              <w:left w:val="nil"/>
              <w:bottom w:val="single" w:sz="4" w:space="0" w:color="auto"/>
              <w:right w:val="single" w:sz="4" w:space="0" w:color="000000"/>
            </w:tcBorders>
            <w:vAlign w:val="center"/>
          </w:tcPr>
          <w:p w:rsidR="001929B6" w:rsidRPr="001929B6" w:rsidRDefault="001929B6" w:rsidP="00523A21">
            <w:pPr>
              <w:widowControl/>
              <w:jc w:val="center"/>
              <w:rPr>
                <w:rFonts w:asciiTheme="minorEastAsia" w:eastAsiaTheme="minorEastAsia" w:hAnsiTheme="minorEastAsia"/>
                <w:kern w:val="0"/>
                <w:szCs w:val="21"/>
              </w:rPr>
            </w:pPr>
            <w:r w:rsidRPr="001929B6">
              <w:rPr>
                <w:rFonts w:asciiTheme="minorEastAsia" w:eastAsiaTheme="minorEastAsia" w:hAnsiTheme="minorEastAsia"/>
                <w:kern w:val="0"/>
                <w:szCs w:val="21"/>
              </w:rPr>
              <w:t xml:space="preserve">填写公司名称并加盖公章　</w:t>
            </w:r>
          </w:p>
        </w:tc>
      </w:tr>
      <w:tr w:rsidR="001929B6" w:rsidRPr="001929B6" w:rsidTr="00523A21">
        <w:trPr>
          <w:trHeight w:val="1125"/>
        </w:trPr>
        <w:tc>
          <w:tcPr>
            <w:tcW w:w="2425" w:type="dxa"/>
            <w:tcBorders>
              <w:top w:val="nil"/>
              <w:left w:val="single" w:sz="4" w:space="0" w:color="auto"/>
              <w:bottom w:val="single" w:sz="4" w:space="0" w:color="auto"/>
              <w:right w:val="single" w:sz="4" w:space="0" w:color="auto"/>
            </w:tcBorders>
            <w:vAlign w:val="center"/>
          </w:tcPr>
          <w:p w:rsidR="001929B6" w:rsidRPr="001929B6" w:rsidRDefault="001929B6" w:rsidP="00523A21">
            <w:pPr>
              <w:widowControl/>
              <w:jc w:val="center"/>
              <w:rPr>
                <w:rFonts w:asciiTheme="minorEastAsia" w:eastAsiaTheme="minorEastAsia" w:hAnsiTheme="minorEastAsia"/>
                <w:b/>
                <w:bCs/>
                <w:kern w:val="0"/>
                <w:szCs w:val="21"/>
              </w:rPr>
            </w:pPr>
            <w:r w:rsidRPr="001929B6">
              <w:rPr>
                <w:rFonts w:asciiTheme="minorEastAsia" w:eastAsiaTheme="minorEastAsia" w:hAnsiTheme="minorEastAsia"/>
                <w:b/>
                <w:bCs/>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1929B6" w:rsidRPr="001929B6" w:rsidRDefault="001929B6" w:rsidP="00523A21">
            <w:pPr>
              <w:widowControl/>
              <w:jc w:val="center"/>
              <w:rPr>
                <w:rFonts w:asciiTheme="minorEastAsia" w:eastAsiaTheme="minorEastAsia" w:hAnsiTheme="minorEastAsia"/>
                <w:kern w:val="0"/>
                <w:szCs w:val="21"/>
              </w:rPr>
            </w:pPr>
            <w:r w:rsidRPr="001929B6">
              <w:rPr>
                <w:rFonts w:asciiTheme="minorEastAsia" w:eastAsiaTheme="minorEastAsia" w:hAnsiTheme="minorEastAsia"/>
                <w:kern w:val="0"/>
                <w:szCs w:val="21"/>
              </w:rPr>
              <w:t xml:space="preserve">　</w:t>
            </w:r>
          </w:p>
        </w:tc>
      </w:tr>
      <w:tr w:rsidR="001929B6" w:rsidRPr="001929B6" w:rsidTr="00523A21">
        <w:trPr>
          <w:trHeight w:val="829"/>
        </w:trPr>
        <w:tc>
          <w:tcPr>
            <w:tcW w:w="2425" w:type="dxa"/>
            <w:tcBorders>
              <w:top w:val="nil"/>
              <w:left w:val="single" w:sz="4" w:space="0" w:color="auto"/>
              <w:bottom w:val="single" w:sz="4" w:space="0" w:color="auto"/>
              <w:right w:val="single" w:sz="4" w:space="0" w:color="auto"/>
            </w:tcBorders>
            <w:vAlign w:val="center"/>
          </w:tcPr>
          <w:p w:rsidR="001929B6" w:rsidRPr="001929B6" w:rsidRDefault="001929B6" w:rsidP="00523A21">
            <w:pPr>
              <w:widowControl/>
              <w:jc w:val="center"/>
              <w:rPr>
                <w:rFonts w:asciiTheme="minorEastAsia" w:eastAsiaTheme="minorEastAsia" w:hAnsiTheme="minorEastAsia"/>
                <w:b/>
                <w:bCs/>
                <w:kern w:val="0"/>
                <w:szCs w:val="21"/>
              </w:rPr>
            </w:pPr>
            <w:r w:rsidRPr="001929B6">
              <w:rPr>
                <w:rFonts w:asciiTheme="minorEastAsia" w:eastAsiaTheme="minorEastAsia" w:hAnsiTheme="minorEastAsia"/>
                <w:b/>
                <w:bCs/>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1929B6" w:rsidRPr="001929B6" w:rsidRDefault="001929B6" w:rsidP="00523A21">
            <w:pPr>
              <w:widowControl/>
              <w:jc w:val="center"/>
              <w:rPr>
                <w:rFonts w:asciiTheme="minorEastAsia" w:eastAsiaTheme="minorEastAsia" w:hAnsiTheme="minorEastAsia"/>
                <w:kern w:val="0"/>
                <w:szCs w:val="21"/>
              </w:rPr>
            </w:pPr>
          </w:p>
        </w:tc>
      </w:tr>
      <w:tr w:rsidR="001929B6" w:rsidRPr="001929B6" w:rsidTr="00523A21">
        <w:trPr>
          <w:trHeight w:val="844"/>
        </w:trPr>
        <w:tc>
          <w:tcPr>
            <w:tcW w:w="2425" w:type="dxa"/>
            <w:tcBorders>
              <w:top w:val="nil"/>
              <w:left w:val="single" w:sz="4" w:space="0" w:color="auto"/>
              <w:bottom w:val="single" w:sz="4" w:space="0" w:color="auto"/>
              <w:right w:val="single" w:sz="4" w:space="0" w:color="auto"/>
            </w:tcBorders>
            <w:vAlign w:val="center"/>
          </w:tcPr>
          <w:p w:rsidR="001929B6" w:rsidRPr="001929B6" w:rsidRDefault="001929B6" w:rsidP="00523A21">
            <w:pPr>
              <w:widowControl/>
              <w:jc w:val="center"/>
              <w:rPr>
                <w:rFonts w:asciiTheme="minorEastAsia" w:eastAsiaTheme="minorEastAsia" w:hAnsiTheme="minorEastAsia"/>
                <w:b/>
                <w:bCs/>
                <w:kern w:val="0"/>
                <w:szCs w:val="21"/>
              </w:rPr>
            </w:pPr>
            <w:r w:rsidRPr="001929B6">
              <w:rPr>
                <w:rFonts w:asciiTheme="minorEastAsia" w:eastAsiaTheme="minorEastAsia" w:hAnsiTheme="minorEastAsia"/>
                <w:b/>
                <w:bCs/>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1929B6" w:rsidRPr="001929B6" w:rsidRDefault="001929B6" w:rsidP="00523A21">
            <w:pPr>
              <w:widowControl/>
              <w:jc w:val="center"/>
              <w:rPr>
                <w:rFonts w:asciiTheme="minorEastAsia" w:eastAsiaTheme="minorEastAsia" w:hAnsiTheme="minorEastAsia"/>
                <w:kern w:val="0"/>
                <w:szCs w:val="21"/>
              </w:rPr>
            </w:pPr>
          </w:p>
        </w:tc>
      </w:tr>
      <w:tr w:rsidR="001929B6" w:rsidRPr="001929B6" w:rsidTr="00523A21">
        <w:trPr>
          <w:trHeight w:val="983"/>
        </w:trPr>
        <w:tc>
          <w:tcPr>
            <w:tcW w:w="2425" w:type="dxa"/>
            <w:tcBorders>
              <w:top w:val="nil"/>
              <w:left w:val="single" w:sz="4" w:space="0" w:color="auto"/>
              <w:bottom w:val="single" w:sz="4" w:space="0" w:color="auto"/>
              <w:right w:val="single" w:sz="4" w:space="0" w:color="auto"/>
            </w:tcBorders>
            <w:vAlign w:val="center"/>
          </w:tcPr>
          <w:p w:rsidR="001929B6" w:rsidRPr="001929B6" w:rsidRDefault="001929B6" w:rsidP="00523A21">
            <w:pPr>
              <w:widowControl/>
              <w:jc w:val="center"/>
              <w:rPr>
                <w:rFonts w:asciiTheme="minorEastAsia" w:eastAsiaTheme="minorEastAsia" w:hAnsiTheme="minorEastAsia"/>
                <w:b/>
                <w:bCs/>
                <w:kern w:val="0"/>
                <w:szCs w:val="21"/>
              </w:rPr>
            </w:pPr>
            <w:r w:rsidRPr="001929B6">
              <w:rPr>
                <w:rFonts w:asciiTheme="minorEastAsia" w:eastAsiaTheme="minorEastAsia" w:hAnsiTheme="minorEastAsia"/>
                <w:b/>
                <w:bCs/>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1929B6" w:rsidRPr="001929B6" w:rsidRDefault="001929B6" w:rsidP="00523A21">
            <w:pPr>
              <w:widowControl/>
              <w:ind w:leftChars="-389" w:left="-817"/>
              <w:jc w:val="center"/>
              <w:rPr>
                <w:rFonts w:asciiTheme="minorEastAsia" w:eastAsiaTheme="minorEastAsia" w:hAnsiTheme="minorEastAsia"/>
                <w:kern w:val="0"/>
                <w:szCs w:val="21"/>
              </w:rPr>
            </w:pPr>
            <w:r w:rsidRPr="001929B6">
              <w:rPr>
                <w:rFonts w:asciiTheme="minorEastAsia" w:eastAsiaTheme="minorEastAsia" w:hAnsiTheme="minorEastAsia"/>
                <w:kern w:val="0"/>
                <w:szCs w:val="21"/>
              </w:rPr>
              <w:t xml:space="preserve">　</w:t>
            </w:r>
          </w:p>
        </w:tc>
      </w:tr>
      <w:tr w:rsidR="001929B6" w:rsidRPr="001929B6" w:rsidTr="00523A21">
        <w:trPr>
          <w:trHeight w:val="983"/>
        </w:trPr>
        <w:tc>
          <w:tcPr>
            <w:tcW w:w="2425" w:type="dxa"/>
            <w:tcBorders>
              <w:top w:val="nil"/>
              <w:left w:val="single" w:sz="4" w:space="0" w:color="auto"/>
              <w:bottom w:val="single" w:sz="4" w:space="0" w:color="auto"/>
              <w:right w:val="single" w:sz="4" w:space="0" w:color="auto"/>
            </w:tcBorders>
            <w:vAlign w:val="center"/>
          </w:tcPr>
          <w:p w:rsidR="001929B6" w:rsidRPr="001929B6" w:rsidRDefault="001929B6" w:rsidP="00523A21">
            <w:pPr>
              <w:widowControl/>
              <w:jc w:val="center"/>
              <w:rPr>
                <w:rFonts w:asciiTheme="minorEastAsia" w:eastAsiaTheme="minorEastAsia" w:hAnsiTheme="minorEastAsia"/>
                <w:b/>
                <w:bCs/>
                <w:kern w:val="0"/>
                <w:szCs w:val="21"/>
              </w:rPr>
            </w:pPr>
            <w:r w:rsidRPr="001929B6">
              <w:rPr>
                <w:rFonts w:asciiTheme="minorEastAsia" w:eastAsiaTheme="minorEastAsia" w:hAnsiTheme="minorEastAsia"/>
                <w:b/>
                <w:bCs/>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1929B6" w:rsidRPr="001929B6" w:rsidRDefault="001929B6" w:rsidP="00523A21">
            <w:pPr>
              <w:widowControl/>
              <w:jc w:val="center"/>
              <w:rPr>
                <w:rFonts w:asciiTheme="minorEastAsia" w:eastAsiaTheme="minorEastAsia" w:hAnsiTheme="minorEastAsia"/>
                <w:kern w:val="0"/>
                <w:szCs w:val="21"/>
              </w:rPr>
            </w:pPr>
            <w:r w:rsidRPr="001929B6">
              <w:rPr>
                <w:rFonts w:asciiTheme="minorEastAsia" w:eastAsiaTheme="minorEastAsia" w:hAnsiTheme="minorEastAsia"/>
                <w:kern w:val="0"/>
                <w:szCs w:val="21"/>
              </w:rPr>
              <w:t xml:space="preserve">　</w:t>
            </w:r>
          </w:p>
        </w:tc>
      </w:tr>
      <w:tr w:rsidR="001929B6" w:rsidRPr="001929B6" w:rsidTr="00523A21">
        <w:trPr>
          <w:trHeight w:val="1014"/>
        </w:trPr>
        <w:tc>
          <w:tcPr>
            <w:tcW w:w="2425" w:type="dxa"/>
            <w:tcBorders>
              <w:top w:val="nil"/>
              <w:left w:val="single" w:sz="4" w:space="0" w:color="auto"/>
              <w:bottom w:val="single" w:sz="4" w:space="0" w:color="auto"/>
              <w:right w:val="single" w:sz="4" w:space="0" w:color="auto"/>
            </w:tcBorders>
            <w:vAlign w:val="center"/>
          </w:tcPr>
          <w:p w:rsidR="001929B6" w:rsidRPr="001929B6" w:rsidRDefault="001929B6" w:rsidP="00523A21">
            <w:pPr>
              <w:widowControl/>
              <w:jc w:val="center"/>
              <w:rPr>
                <w:rFonts w:asciiTheme="minorEastAsia" w:eastAsiaTheme="minorEastAsia" w:hAnsiTheme="minorEastAsia"/>
                <w:b/>
                <w:bCs/>
                <w:kern w:val="0"/>
                <w:szCs w:val="21"/>
              </w:rPr>
            </w:pPr>
            <w:r w:rsidRPr="001929B6">
              <w:rPr>
                <w:rFonts w:asciiTheme="minorEastAsia" w:eastAsiaTheme="minorEastAsia" w:hAnsiTheme="minorEastAsia"/>
                <w:b/>
                <w:bCs/>
                <w:kern w:val="0"/>
                <w:szCs w:val="21"/>
              </w:rPr>
              <w:t>电子邮箱</w:t>
            </w:r>
          </w:p>
        </w:tc>
        <w:tc>
          <w:tcPr>
            <w:tcW w:w="444" w:type="dxa"/>
            <w:tcBorders>
              <w:top w:val="single" w:sz="4" w:space="0" w:color="auto"/>
              <w:left w:val="nil"/>
              <w:bottom w:val="single" w:sz="4" w:space="0" w:color="auto"/>
              <w:right w:val="nil"/>
            </w:tcBorders>
            <w:vAlign w:val="center"/>
          </w:tcPr>
          <w:p w:rsidR="001929B6" w:rsidRPr="001929B6" w:rsidRDefault="001929B6" w:rsidP="00523A21">
            <w:pPr>
              <w:widowControl/>
              <w:jc w:val="center"/>
              <w:rPr>
                <w:rFonts w:asciiTheme="minorEastAsia" w:eastAsiaTheme="minorEastAsia" w:hAnsiTheme="minorEastAsia"/>
                <w:kern w:val="0"/>
                <w:szCs w:val="21"/>
              </w:rPr>
            </w:pPr>
            <w:r w:rsidRPr="001929B6">
              <w:rPr>
                <w:rFonts w:asciiTheme="minorEastAsia" w:eastAsiaTheme="minorEastAsia" w:hAnsiTheme="minorEastAsia"/>
                <w:kern w:val="0"/>
                <w:szCs w:val="21"/>
              </w:rPr>
              <w:t xml:space="preserve">　</w:t>
            </w:r>
          </w:p>
        </w:tc>
        <w:tc>
          <w:tcPr>
            <w:tcW w:w="5793" w:type="dxa"/>
            <w:tcBorders>
              <w:top w:val="nil"/>
              <w:left w:val="nil"/>
              <w:bottom w:val="single" w:sz="4" w:space="0" w:color="auto"/>
              <w:right w:val="single" w:sz="4" w:space="0" w:color="auto"/>
            </w:tcBorders>
            <w:vAlign w:val="center"/>
          </w:tcPr>
          <w:p w:rsidR="001929B6" w:rsidRPr="001929B6" w:rsidRDefault="001929B6" w:rsidP="00523A21">
            <w:pPr>
              <w:widowControl/>
              <w:jc w:val="right"/>
              <w:rPr>
                <w:rFonts w:asciiTheme="minorEastAsia" w:eastAsiaTheme="minorEastAsia" w:hAnsiTheme="minorEastAsia"/>
                <w:kern w:val="0"/>
                <w:szCs w:val="21"/>
              </w:rPr>
            </w:pPr>
            <w:r w:rsidRPr="001929B6">
              <w:rPr>
                <w:rFonts w:asciiTheme="minorEastAsia" w:eastAsiaTheme="minorEastAsia" w:hAnsiTheme="minorEastAsia"/>
                <w:kern w:val="0"/>
                <w:szCs w:val="21"/>
              </w:rPr>
              <w:t>（用于接收文件）</w:t>
            </w:r>
          </w:p>
        </w:tc>
      </w:tr>
      <w:tr w:rsidR="001929B6" w:rsidRPr="001929B6" w:rsidTr="00523A21">
        <w:trPr>
          <w:trHeight w:val="1418"/>
        </w:trPr>
        <w:tc>
          <w:tcPr>
            <w:tcW w:w="2425" w:type="dxa"/>
            <w:tcBorders>
              <w:top w:val="nil"/>
              <w:left w:val="single" w:sz="4" w:space="0" w:color="auto"/>
              <w:bottom w:val="single" w:sz="4" w:space="0" w:color="auto"/>
              <w:right w:val="single" w:sz="4" w:space="0" w:color="auto"/>
            </w:tcBorders>
            <w:vAlign w:val="center"/>
          </w:tcPr>
          <w:p w:rsidR="001929B6" w:rsidRPr="001929B6" w:rsidRDefault="001929B6" w:rsidP="00523A21">
            <w:pPr>
              <w:widowControl/>
              <w:jc w:val="center"/>
              <w:rPr>
                <w:rFonts w:asciiTheme="minorEastAsia" w:eastAsiaTheme="minorEastAsia" w:hAnsiTheme="minorEastAsia"/>
                <w:b/>
                <w:bCs/>
                <w:kern w:val="0"/>
                <w:szCs w:val="21"/>
              </w:rPr>
            </w:pPr>
            <w:r w:rsidRPr="001929B6">
              <w:rPr>
                <w:rFonts w:asciiTheme="minorEastAsia" w:eastAsiaTheme="minorEastAsia" w:hAnsiTheme="minorEastAsia"/>
                <w:b/>
                <w:bCs/>
                <w:kern w:val="0"/>
                <w:szCs w:val="21"/>
              </w:rPr>
              <w:t>报名日期</w:t>
            </w:r>
          </w:p>
        </w:tc>
        <w:tc>
          <w:tcPr>
            <w:tcW w:w="444" w:type="dxa"/>
            <w:tcBorders>
              <w:top w:val="single" w:sz="4" w:space="0" w:color="auto"/>
              <w:left w:val="nil"/>
              <w:bottom w:val="single" w:sz="4" w:space="0" w:color="auto"/>
              <w:right w:val="nil"/>
            </w:tcBorders>
            <w:vAlign w:val="center"/>
          </w:tcPr>
          <w:p w:rsidR="001929B6" w:rsidRPr="001929B6" w:rsidRDefault="001929B6" w:rsidP="00523A21">
            <w:pPr>
              <w:widowControl/>
              <w:jc w:val="center"/>
              <w:rPr>
                <w:rFonts w:asciiTheme="minorEastAsia" w:eastAsiaTheme="minorEastAsia" w:hAnsiTheme="minorEastAsia"/>
                <w:kern w:val="0"/>
                <w:szCs w:val="21"/>
              </w:rPr>
            </w:pPr>
          </w:p>
        </w:tc>
        <w:tc>
          <w:tcPr>
            <w:tcW w:w="5793" w:type="dxa"/>
            <w:tcBorders>
              <w:top w:val="nil"/>
              <w:left w:val="nil"/>
              <w:bottom w:val="single" w:sz="4" w:space="0" w:color="auto"/>
              <w:right w:val="single" w:sz="4" w:space="0" w:color="auto"/>
            </w:tcBorders>
            <w:vAlign w:val="center"/>
          </w:tcPr>
          <w:p w:rsidR="001929B6" w:rsidRPr="001929B6" w:rsidRDefault="001929B6" w:rsidP="00523A21">
            <w:pPr>
              <w:widowControl/>
              <w:wordWrap w:val="0"/>
              <w:jc w:val="center"/>
              <w:rPr>
                <w:rFonts w:asciiTheme="minorEastAsia" w:eastAsiaTheme="minorEastAsia" w:hAnsiTheme="minorEastAsia"/>
                <w:kern w:val="0"/>
                <w:szCs w:val="21"/>
              </w:rPr>
            </w:pPr>
            <w:r w:rsidRPr="001929B6">
              <w:rPr>
                <w:rFonts w:asciiTheme="minorEastAsia" w:eastAsiaTheme="minorEastAsia" w:hAnsiTheme="minorEastAsia"/>
                <w:kern w:val="0"/>
                <w:szCs w:val="21"/>
              </w:rPr>
              <w:t>年月日</w:t>
            </w:r>
          </w:p>
        </w:tc>
      </w:tr>
      <w:tr w:rsidR="001929B6" w:rsidRPr="001929B6" w:rsidTr="00523A21">
        <w:trPr>
          <w:trHeight w:val="570"/>
        </w:trPr>
        <w:tc>
          <w:tcPr>
            <w:tcW w:w="8662" w:type="dxa"/>
            <w:gridSpan w:val="3"/>
            <w:tcBorders>
              <w:top w:val="single" w:sz="4" w:space="0" w:color="auto"/>
              <w:bottom w:val="nil"/>
            </w:tcBorders>
            <w:vAlign w:val="center"/>
          </w:tcPr>
          <w:p w:rsidR="001929B6" w:rsidRPr="001929B6" w:rsidRDefault="001929B6" w:rsidP="00523A21">
            <w:pPr>
              <w:widowControl/>
              <w:jc w:val="left"/>
              <w:rPr>
                <w:rFonts w:asciiTheme="minorEastAsia" w:eastAsiaTheme="minorEastAsia" w:hAnsiTheme="minorEastAsia"/>
                <w:b/>
                <w:bCs/>
                <w:kern w:val="0"/>
                <w:szCs w:val="21"/>
              </w:rPr>
            </w:pPr>
            <w:r w:rsidRPr="001929B6">
              <w:rPr>
                <w:rFonts w:asciiTheme="minorEastAsia" w:eastAsiaTheme="minorEastAsia" w:hAnsiTheme="minorEastAsia"/>
                <w:b/>
                <w:bCs/>
                <w:kern w:val="0"/>
                <w:szCs w:val="21"/>
              </w:rPr>
              <w:t>注：请附营业执照（副本）复印件</w:t>
            </w:r>
          </w:p>
          <w:p w:rsidR="001929B6" w:rsidRPr="001929B6" w:rsidRDefault="001929B6" w:rsidP="00523A21">
            <w:pPr>
              <w:spacing w:line="360" w:lineRule="auto"/>
              <w:rPr>
                <w:rFonts w:asciiTheme="minorEastAsia" w:eastAsiaTheme="minorEastAsia" w:hAnsiTheme="minorEastAsia"/>
                <w:b/>
                <w:bCs/>
                <w:kern w:val="0"/>
                <w:szCs w:val="21"/>
              </w:rPr>
            </w:pPr>
            <w:r w:rsidRPr="001929B6">
              <w:rPr>
                <w:rFonts w:asciiTheme="minorEastAsia" w:eastAsiaTheme="minorEastAsia" w:hAnsiTheme="minorEastAsia"/>
                <w:b/>
                <w:bCs/>
                <w:kern w:val="0"/>
                <w:szCs w:val="21"/>
              </w:rPr>
              <w:t>报名表接收邮箱：</w:t>
            </w:r>
            <w:r w:rsidRPr="001929B6">
              <w:rPr>
                <w:rFonts w:asciiTheme="minorEastAsia" w:eastAsiaTheme="minorEastAsia" w:hAnsiTheme="minorEastAsia" w:hint="eastAsia"/>
                <w:b/>
                <w:bCs/>
                <w:kern w:val="0"/>
                <w:szCs w:val="21"/>
              </w:rPr>
              <w:t>Minhx</w:t>
            </w:r>
            <w:r w:rsidRPr="001929B6">
              <w:rPr>
                <w:rFonts w:asciiTheme="minorEastAsia" w:eastAsiaTheme="minorEastAsia" w:hAnsiTheme="minorEastAsia" w:hint="eastAsia"/>
                <w:b/>
                <w:szCs w:val="21"/>
              </w:rPr>
              <w:t>@suzhouterminals.com</w:t>
            </w:r>
            <w:r w:rsidRPr="001929B6">
              <w:rPr>
                <w:rFonts w:asciiTheme="minorEastAsia" w:eastAsiaTheme="minorEastAsia" w:hAnsiTheme="minorEastAsia"/>
                <w:b/>
                <w:bCs/>
                <w:kern w:val="0"/>
                <w:szCs w:val="21"/>
              </w:rPr>
              <w:t>（扫描件）</w:t>
            </w:r>
          </w:p>
          <w:p w:rsidR="001929B6" w:rsidRPr="001929B6" w:rsidRDefault="001929B6" w:rsidP="00523A21">
            <w:pPr>
              <w:widowControl/>
              <w:jc w:val="left"/>
              <w:rPr>
                <w:rFonts w:asciiTheme="minorEastAsia" w:eastAsiaTheme="minorEastAsia" w:hAnsiTheme="minorEastAsia"/>
                <w:kern w:val="0"/>
                <w:szCs w:val="21"/>
              </w:rPr>
            </w:pPr>
          </w:p>
        </w:tc>
      </w:tr>
    </w:tbl>
    <w:p w:rsidR="00EE14BD" w:rsidRPr="001929B6" w:rsidRDefault="00EE14BD"/>
    <w:sectPr w:rsidR="00EE14BD" w:rsidRPr="001929B6" w:rsidSect="00EE14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9B6"/>
    <w:rsid w:val="001929B6"/>
    <w:rsid w:val="00EE1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9B6"/>
    <w:pPr>
      <w:widowControl w:val="0"/>
      <w:jc w:val="both"/>
    </w:pPr>
    <w:rPr>
      <w:rFonts w:ascii="Calibri" w:eastAsia="宋体" w:hAnsi="Calibri" w:cs="Times New Roman"/>
      <w:szCs w:val="24"/>
    </w:rPr>
  </w:style>
  <w:style w:type="paragraph" w:styleId="1">
    <w:name w:val="heading 1"/>
    <w:basedOn w:val="a"/>
    <w:next w:val="a"/>
    <w:link w:val="1Char"/>
    <w:uiPriority w:val="99"/>
    <w:qFormat/>
    <w:rsid w:val="001929B6"/>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1929B6"/>
    <w:rPr>
      <w:rFonts w:ascii="Calibri" w:eastAsia="宋体" w:hAnsi="Calibri" w:cs="Times New Roman"/>
      <w:b/>
      <w:bCs/>
      <w:kern w:val="44"/>
      <w:sz w:val="44"/>
      <w:szCs w:val="44"/>
    </w:rPr>
  </w:style>
  <w:style w:type="character" w:styleId="a3">
    <w:name w:val="Hyperlink"/>
    <w:basedOn w:val="a0"/>
    <w:uiPriority w:val="99"/>
    <w:qFormat/>
    <w:rsid w:val="001929B6"/>
    <w:rPr>
      <w:color w:val="5C5C5C"/>
      <w:u w:val="single"/>
    </w:rPr>
  </w:style>
  <w:style w:type="paragraph" w:styleId="a4">
    <w:name w:val="List Paragraph"/>
    <w:basedOn w:val="a"/>
    <w:uiPriority w:val="34"/>
    <w:qFormat/>
    <w:rsid w:val="001929B6"/>
    <w:pPr>
      <w:widowControl/>
      <w:spacing w:before="100" w:beforeAutospacing="1" w:after="100" w:afterAutospacing="1"/>
      <w:jc w:val="left"/>
    </w:pPr>
    <w:rPr>
      <w:rFonts w:ascii="宋体" w:hAnsi="宋体" w:cs="宋体"/>
      <w:kern w:val="0"/>
      <w:sz w:val="24"/>
    </w:rPr>
  </w:style>
  <w:style w:type="paragraph" w:styleId="a5">
    <w:name w:val="Subtitle"/>
    <w:basedOn w:val="a"/>
    <w:next w:val="a"/>
    <w:link w:val="Char"/>
    <w:uiPriority w:val="11"/>
    <w:qFormat/>
    <w:rsid w:val="001929B6"/>
    <w:pPr>
      <w:spacing w:before="240" w:after="60" w:line="312" w:lineRule="auto"/>
      <w:jc w:val="center"/>
      <w:outlineLvl w:val="1"/>
    </w:pPr>
    <w:rPr>
      <w:rFonts w:asciiTheme="majorHAnsi" w:hAnsiTheme="majorHAnsi" w:cstheme="majorBidi"/>
      <w:b/>
      <w:bCs/>
      <w:kern w:val="28"/>
      <w:sz w:val="32"/>
      <w:szCs w:val="32"/>
    </w:rPr>
  </w:style>
  <w:style w:type="character" w:customStyle="1" w:styleId="Char">
    <w:name w:val="副标题 Char"/>
    <w:basedOn w:val="a0"/>
    <w:link w:val="a5"/>
    <w:uiPriority w:val="11"/>
    <w:rsid w:val="001929B6"/>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nhx@suzhouterminal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1</cp:revision>
  <dcterms:created xsi:type="dcterms:W3CDTF">2021-06-23T02:01:00Z</dcterms:created>
  <dcterms:modified xsi:type="dcterms:W3CDTF">2021-06-23T02:04:00Z</dcterms:modified>
</cp:coreProperties>
</file>