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DE" w:rsidRPr="00C61041" w:rsidRDefault="00910FDE" w:rsidP="00E07E61">
      <w:pPr>
        <w:pStyle w:val="3"/>
        <w:numPr>
          <w:ilvl w:val="0"/>
          <w:numId w:val="0"/>
        </w:numPr>
        <w:ind w:left="720" w:hanging="720"/>
      </w:pPr>
      <w:bookmarkStart w:id="0" w:name="_Toc78544414"/>
      <w:r>
        <w:rPr>
          <w:rFonts w:ascii="宋体" w:hAnsi="宋体" w:hint="eastAsia"/>
          <w:snapToGrid w:val="0"/>
        </w:rPr>
        <w:t>采购7根拖头驱动桥项目</w:t>
      </w:r>
      <w:r w:rsidRPr="00C61041">
        <w:t>招标公告</w:t>
      </w:r>
      <w:bookmarkEnd w:id="0"/>
    </w:p>
    <w:p w:rsidR="00910FDE" w:rsidRPr="00C61041" w:rsidRDefault="00910FDE" w:rsidP="00910FDE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采购7根拖头驱动桥项目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042</w:t>
      </w:r>
    </w:p>
    <w:p w:rsidR="00910FDE" w:rsidRPr="00C61041" w:rsidRDefault="00910FDE" w:rsidP="00910FDE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采购7根拖头驱动桥项目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910FDE" w:rsidRPr="00A16125" w:rsidRDefault="00910FDE" w:rsidP="00910FDE">
      <w:pPr>
        <w:adjustRightInd w:val="0"/>
        <w:snapToGrid w:val="0"/>
        <w:spacing w:before="50" w:line="312" w:lineRule="auto"/>
        <w:ind w:leftChars="152" w:left="426" w:firstLineChars="300" w:firstLine="63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A16125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购买7根</w:t>
      </w:r>
      <w:r w:rsidRPr="0010073B">
        <w:rPr>
          <w:rFonts w:ascii="宋体" w:hAnsi="宋体" w:cs="宋体"/>
          <w:kern w:val="0"/>
          <w:sz w:val="21"/>
          <w:szCs w:val="21"/>
          <w:shd w:val="clear" w:color="auto" w:fill="FFFFFF"/>
        </w:rPr>
        <w:t>亚有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牌</w:t>
      </w:r>
      <w:r w:rsidRPr="00A16125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拖头驱动桥总成，用于替代KALAMR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偏置式码头牵引车</w:t>
      </w:r>
      <w:r w:rsidRPr="00A16125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原装驱动桥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910FDE" w:rsidRDefault="00910FDE" w:rsidP="00910FDE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★投标保证金：5000元。</w:t>
      </w:r>
    </w:p>
    <w:p w:rsidR="00910FDE" w:rsidRDefault="00910FDE" w:rsidP="00910FDE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招标控制价：35万元（含税），超出控制价无效。</w:t>
      </w:r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1、投标人应当具备下列一般条件：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1.1具有独立承担民事责任的能力；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1.2有依法缴纳税收和社会保障基金的良好记录；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 w:hint="eastAsia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1.3经营活动前三年内，在经营活动中没有重大违法记录；</w:t>
      </w:r>
    </w:p>
    <w:p w:rsidR="00910FDE" w:rsidRPr="00645433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b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 w:val="21"/>
          <w:szCs w:val="21"/>
        </w:rPr>
        <w:t>2、投标人应当具备以下特殊条件：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2.1</w:t>
      </w:r>
      <w:r>
        <w:rPr>
          <w:rFonts w:ascii="宋体" w:hAnsi="宋体" w:cs="宋体" w:hint="eastAsia"/>
          <w:sz w:val="21"/>
          <w:szCs w:val="21"/>
        </w:rPr>
        <w:t>本项目不接受联合体投标和分包转包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。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 w:val="21"/>
          <w:szCs w:val="21"/>
        </w:rPr>
        <w:t>3、投标申请人有以下情形</w:t>
      </w:r>
      <w:r>
        <w:rPr>
          <w:rFonts w:ascii="宋体" w:hAnsi="宋体" w:cs="宋体" w:hint="eastAsia"/>
          <w:b/>
          <w:bCs/>
          <w:kern w:val="0"/>
          <w:sz w:val="21"/>
          <w:szCs w:val="21"/>
        </w:rPr>
        <w:t>的，不具备投标资格：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3.1处于被责令停业、投标资格被取消或者财产被接管、冻结和破产状态；</w:t>
      </w:r>
    </w:p>
    <w:p w:rsidR="00910FDE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3.2企业因骗取中标或者严重违约以及发生重大质量、安全生产事故等问题，被有关部门暂停投标资格并在暂停期内的；</w:t>
      </w:r>
    </w:p>
    <w:p w:rsidR="00910FDE" w:rsidRPr="00456098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333333"/>
          <w:kern w:val="0"/>
          <w:sz w:val="21"/>
          <w:szCs w:val="21"/>
        </w:rPr>
      </w:pPr>
      <w:r>
        <w:rPr>
          <w:rFonts w:ascii="宋体" w:hAnsi="宋体" w:cs="宋体" w:hint="eastAsia"/>
          <w:color w:val="333333"/>
          <w:kern w:val="0"/>
          <w:sz w:val="21"/>
          <w:szCs w:val="21"/>
        </w:rPr>
        <w:t>3.3报名申请书中的重要内容失实或者弄虚作假。</w:t>
      </w:r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910FDE" w:rsidRPr="00980D37" w:rsidRDefault="00910FDE" w:rsidP="00910FDE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两种报名形式可任选一种</w:t>
      </w:r>
    </w:p>
    <w:p w:rsidR="00910FDE" w:rsidRPr="00980D37" w:rsidRDefault="00910FDE" w:rsidP="00910FDE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1.电子报名：请于2021年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2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日起至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6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下午16：00时前，以电子邮件方式发送到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tingting</w:t>
      </w:r>
      <w:r w:rsidRPr="00980D37">
        <w:rPr>
          <w:rFonts w:ascii="宋体" w:hAnsi="宋体" w:cs="宋体"/>
          <w:color w:val="000000"/>
          <w:kern w:val="0"/>
          <w:sz w:val="21"/>
          <w:szCs w:val="21"/>
          <w:u w:val="single"/>
        </w:rPr>
        <w:t>@suzhouterminals.com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进行报名。电子招标文件将以邮件的方式进行发送。</w:t>
      </w:r>
    </w:p>
    <w:p w:rsidR="00910FDE" w:rsidRPr="00980D37" w:rsidRDefault="00910FDE" w:rsidP="00910FDE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/>
          <w:color w:val="000000"/>
          <w:kern w:val="0"/>
          <w:sz w:val="21"/>
          <w:szCs w:val="21"/>
          <w:shd w:val="clear" w:color="auto" w:fill="FFFFFF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lastRenderedPageBreak/>
        <w:t>2．现场报名。请于2021年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2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日起至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6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下午16：00时前至苏州现代货箱码头有限公司采购</w:t>
      </w:r>
      <w:proofErr w:type="gramStart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部现场</w:t>
      </w:r>
      <w:proofErr w:type="gramEnd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报名。</w:t>
      </w:r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910FDE" w:rsidRPr="00C61041" w:rsidRDefault="00910FDE" w:rsidP="00910FDE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910FDE" w:rsidRPr="00C61041" w:rsidRDefault="00910FDE" w:rsidP="00910FDE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910FDE" w:rsidRPr="00C61041" w:rsidRDefault="00910FDE" w:rsidP="00910FDE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910FDE" w:rsidRPr="00C61041" w:rsidRDefault="00910FDE" w:rsidP="00910FDE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薛婷婷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3256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</w:p>
    <w:p w:rsidR="00910FDE" w:rsidRPr="00C61041" w:rsidRDefault="00910FDE" w:rsidP="00910FDE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5" w:history="1">
        <w:r w:rsidRPr="00256C58">
          <w:rPr>
            <w:rStyle w:val="a4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tingting@suzhouterminals.com</w:t>
        </w:r>
      </w:hyperlink>
    </w:p>
    <w:p w:rsidR="00910FDE" w:rsidRPr="00C61041" w:rsidRDefault="00910FDE" w:rsidP="00910FDE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910FDE" w:rsidRPr="00C61041" w:rsidRDefault="00910FDE" w:rsidP="00910FDE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投标人领取标书时应提交的资料如下：①法定代表人授权书；②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有效的企业营业执照复印件加盖公章。</w:t>
      </w:r>
    </w:p>
    <w:p w:rsidR="00AE04CD" w:rsidRPr="00910FDE" w:rsidRDefault="00AE04CD"/>
    <w:sectPr w:rsidR="00AE04CD" w:rsidRPr="00910FDE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FDE"/>
    <w:rsid w:val="004E02DF"/>
    <w:rsid w:val="00910FDE"/>
    <w:rsid w:val="00AE04CD"/>
    <w:rsid w:val="00E0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DE"/>
    <w:pPr>
      <w:widowControl w:val="0"/>
      <w:jc w:val="both"/>
    </w:pPr>
    <w:rPr>
      <w:rFonts w:ascii="Times New Roman" w:eastAsia="宋体" w:hAnsi="Times New Roman"/>
      <w:color w:val="auto"/>
      <w:sz w:val="28"/>
      <w:szCs w:val="24"/>
    </w:rPr>
  </w:style>
  <w:style w:type="paragraph" w:styleId="3">
    <w:name w:val="heading 3"/>
    <w:basedOn w:val="a"/>
    <w:next w:val="a0"/>
    <w:link w:val="3Char"/>
    <w:qFormat/>
    <w:rsid w:val="00910FDE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910FDE"/>
    <w:rPr>
      <w:rFonts w:ascii="Times New Roman" w:eastAsia="宋体" w:hAnsi="Times New Roman"/>
      <w:b/>
      <w:color w:val="auto"/>
      <w:kern w:val="0"/>
      <w:sz w:val="32"/>
      <w:szCs w:val="20"/>
    </w:rPr>
  </w:style>
  <w:style w:type="character" w:styleId="a4">
    <w:name w:val="Hyperlink"/>
    <w:uiPriority w:val="99"/>
    <w:unhideWhenUsed/>
    <w:rsid w:val="00910FDE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910F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gting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2021-08-02T03:01:00Z</dcterms:created>
  <dcterms:modified xsi:type="dcterms:W3CDTF">2021-08-02T03:01:00Z</dcterms:modified>
</cp:coreProperties>
</file>