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121" w:rsidRDefault="00EA6121" w:rsidP="00EA6121">
      <w:pPr>
        <w:pStyle w:val="1"/>
        <w:jc w:val="center"/>
        <w:rPr>
          <w:rFonts w:hint="eastAsia"/>
          <w:color w:val="000000"/>
          <w:lang w:eastAsia="zh-CN"/>
        </w:rPr>
      </w:pPr>
      <w:bookmarkStart w:id="0" w:name="_Toc398111618"/>
      <w:bookmarkStart w:id="1" w:name="_Toc48465032"/>
      <w:bookmarkStart w:id="2" w:name="_Toc78825004"/>
      <w:proofErr w:type="spellStart"/>
      <w:r>
        <w:rPr>
          <w:color w:val="000000"/>
        </w:rPr>
        <w:t>苏州现代货箱码头有限公司</w:t>
      </w:r>
      <w:proofErr w:type="spellEnd"/>
    </w:p>
    <w:p w:rsidR="00EA6121" w:rsidRDefault="00EA6121" w:rsidP="00EA6121">
      <w:pPr>
        <w:pStyle w:val="1"/>
        <w:jc w:val="center"/>
        <w:rPr>
          <w:rFonts w:hint="eastAsia"/>
          <w:color w:val="000000"/>
          <w:lang w:eastAsia="zh-CN"/>
        </w:rPr>
      </w:pPr>
      <w:r>
        <w:rPr>
          <w:rFonts w:hint="eastAsia"/>
          <w:color w:val="000000"/>
          <w:lang w:eastAsia="zh-CN"/>
        </w:rPr>
        <w:t>码头前沿及平台底部疏浚项目</w:t>
      </w:r>
      <w:bookmarkEnd w:id="0"/>
      <w:proofErr w:type="spellStart"/>
      <w:r w:rsidRPr="00117E11">
        <w:rPr>
          <w:rFonts w:hint="eastAsia"/>
          <w:color w:val="000000"/>
        </w:rPr>
        <w:t>招标</w:t>
      </w:r>
      <w:bookmarkEnd w:id="1"/>
      <w:bookmarkEnd w:id="2"/>
      <w:r w:rsidRPr="00117E11">
        <w:rPr>
          <w:rFonts w:hint="eastAsia"/>
          <w:color w:val="000000"/>
        </w:rPr>
        <w:t>公告</w:t>
      </w:r>
      <w:proofErr w:type="spellEnd"/>
    </w:p>
    <w:p w:rsidR="00EA6121" w:rsidRPr="00EA6121" w:rsidRDefault="00EA6121" w:rsidP="00EA6121">
      <w:pPr>
        <w:rPr>
          <w:lang/>
        </w:rPr>
      </w:pPr>
      <w:r>
        <w:rPr>
          <w:rFonts w:hint="eastAsia"/>
          <w:lang/>
        </w:rPr>
        <w:t xml:space="preserve">                                                     </w:t>
      </w:r>
      <w:r>
        <w:rPr>
          <w:rFonts w:hint="eastAsia"/>
          <w:lang/>
        </w:rPr>
        <w:t>招标编号：</w:t>
      </w:r>
      <w:r w:rsidRPr="00EA6121">
        <w:rPr>
          <w:rFonts w:hint="eastAsia"/>
          <w:lang/>
        </w:rPr>
        <w:t>ZJHG-GC-2021-21</w:t>
      </w:r>
    </w:p>
    <w:p w:rsidR="00EA6121" w:rsidRPr="00117E11" w:rsidRDefault="00EA6121" w:rsidP="00EA6121">
      <w:pPr>
        <w:tabs>
          <w:tab w:val="center" w:pos="4394"/>
          <w:tab w:val="left" w:pos="7886"/>
        </w:tabs>
        <w:spacing w:line="440" w:lineRule="exact"/>
        <w:rPr>
          <w:rFonts w:ascii="宋体" w:hAnsi="宋体"/>
          <w:bCs/>
          <w:color w:val="000000"/>
          <w:szCs w:val="21"/>
        </w:rPr>
      </w:pPr>
      <w:r w:rsidRPr="00117E11">
        <w:rPr>
          <w:rFonts w:ascii="宋体" w:hAnsi="宋体" w:hint="eastAsia"/>
          <w:bCs/>
          <w:color w:val="000000"/>
          <w:szCs w:val="21"/>
        </w:rPr>
        <w:t>项目所在地区：江苏省，苏州市，太仓市</w:t>
      </w:r>
    </w:p>
    <w:p w:rsidR="00EA6121" w:rsidRPr="00117E11" w:rsidRDefault="00EA6121" w:rsidP="00EA6121">
      <w:pPr>
        <w:tabs>
          <w:tab w:val="center" w:pos="4394"/>
          <w:tab w:val="left" w:pos="7886"/>
        </w:tabs>
        <w:spacing w:line="440" w:lineRule="exact"/>
        <w:rPr>
          <w:rFonts w:ascii="宋体" w:hAnsi="宋体"/>
          <w:b/>
          <w:color w:val="000000"/>
          <w:sz w:val="24"/>
        </w:rPr>
      </w:pPr>
      <w:r w:rsidRPr="00117E11">
        <w:rPr>
          <w:rFonts w:ascii="宋体" w:hAnsi="宋体" w:hint="eastAsia"/>
          <w:b/>
          <w:color w:val="000000"/>
          <w:sz w:val="24"/>
        </w:rPr>
        <w:t>一、招标条件</w:t>
      </w:r>
    </w:p>
    <w:p w:rsidR="00EA6121" w:rsidRPr="00117E11" w:rsidRDefault="00EA6121" w:rsidP="00EA6121">
      <w:pPr>
        <w:autoSpaceDE w:val="0"/>
        <w:autoSpaceDN w:val="0"/>
        <w:adjustRightInd w:val="0"/>
        <w:spacing w:line="440" w:lineRule="exact"/>
        <w:ind w:firstLine="490"/>
        <w:jc w:val="left"/>
        <w:rPr>
          <w:rFonts w:ascii="宋体" w:cs="宋体"/>
          <w:color w:val="000000"/>
          <w:kern w:val="0"/>
          <w:szCs w:val="21"/>
        </w:rPr>
      </w:pPr>
      <w:bookmarkStart w:id="3" w:name="_Hlk78722256"/>
      <w:r w:rsidRPr="00117E11">
        <w:rPr>
          <w:rFonts w:ascii="宋体" w:cs="宋体" w:hint="eastAsia"/>
          <w:b/>
          <w:bCs/>
          <w:color w:val="000000"/>
          <w:kern w:val="0"/>
          <w:szCs w:val="21"/>
        </w:rPr>
        <w:t>苏州现代货箱码头有限公司</w:t>
      </w:r>
      <w:r w:rsidRPr="00117E11">
        <w:rPr>
          <w:rFonts w:ascii="宋体" w:hAnsi="宋体" w:cs="宋体" w:hint="eastAsia"/>
          <w:color w:val="000000"/>
          <w:szCs w:val="21"/>
        </w:rPr>
        <w:t>、太仓国际集装箱码头有限公司码头</w:t>
      </w:r>
      <w:r w:rsidRPr="00117E11">
        <w:rPr>
          <w:rFonts w:ascii="宋体" w:cs="宋体" w:hint="eastAsia"/>
          <w:b/>
          <w:bCs/>
          <w:color w:val="000000"/>
          <w:kern w:val="0"/>
          <w:szCs w:val="21"/>
        </w:rPr>
        <w:t>前沿及平台底部疏浚项目</w:t>
      </w:r>
      <w:bookmarkEnd w:id="3"/>
      <w:r w:rsidRPr="00117E11">
        <w:rPr>
          <w:rFonts w:ascii="宋体" w:cs="宋体" w:hint="eastAsia"/>
          <w:color w:val="000000"/>
          <w:kern w:val="0"/>
          <w:szCs w:val="21"/>
        </w:rPr>
        <w:t>已批准，本项目为两家单位联合招标，招标人为苏州现代货箱码头有限公司、</w:t>
      </w:r>
      <w:r w:rsidRPr="00117E11">
        <w:rPr>
          <w:rFonts w:ascii="宋体" w:hAnsi="宋体" w:cs="宋体" w:hint="eastAsia"/>
          <w:color w:val="000000"/>
          <w:szCs w:val="21"/>
        </w:rPr>
        <w:t>太仓国际集装箱码头有限公司码</w:t>
      </w:r>
      <w:r w:rsidRPr="00117E11">
        <w:rPr>
          <w:rFonts w:ascii="宋体" w:cs="宋体" w:hint="eastAsia"/>
          <w:color w:val="000000"/>
          <w:kern w:val="0"/>
          <w:szCs w:val="21"/>
        </w:rPr>
        <w:t>。本项目已具备招标条件，现招标方式为公开招标。</w:t>
      </w:r>
    </w:p>
    <w:p w:rsidR="00EA6121" w:rsidRPr="00117E11" w:rsidRDefault="00EA6121" w:rsidP="00EA6121">
      <w:pPr>
        <w:tabs>
          <w:tab w:val="center" w:pos="4394"/>
          <w:tab w:val="left" w:pos="7886"/>
        </w:tabs>
        <w:spacing w:line="440" w:lineRule="exact"/>
        <w:rPr>
          <w:rFonts w:ascii="宋体" w:hAnsi="宋体"/>
          <w:b/>
          <w:color w:val="000000"/>
          <w:sz w:val="24"/>
        </w:rPr>
      </w:pPr>
      <w:r w:rsidRPr="00117E11">
        <w:rPr>
          <w:rFonts w:ascii="宋体" w:hAnsi="宋体" w:hint="eastAsia"/>
          <w:b/>
          <w:color w:val="000000"/>
          <w:sz w:val="24"/>
        </w:rPr>
        <w:t>二、项目概况和招标范围</w:t>
      </w:r>
    </w:p>
    <w:p w:rsidR="00EA6121" w:rsidRPr="00117E11" w:rsidRDefault="00EA6121" w:rsidP="00EA6121">
      <w:pPr>
        <w:autoSpaceDE w:val="0"/>
        <w:autoSpaceDN w:val="0"/>
        <w:adjustRightInd w:val="0"/>
        <w:spacing w:line="440" w:lineRule="exact"/>
        <w:ind w:left="490"/>
        <w:jc w:val="left"/>
        <w:rPr>
          <w:rFonts w:ascii="宋体" w:cs="宋体"/>
          <w:color w:val="000000"/>
          <w:kern w:val="0"/>
          <w:szCs w:val="21"/>
        </w:rPr>
      </w:pPr>
      <w:r w:rsidRPr="00117E11">
        <w:rPr>
          <w:rFonts w:ascii="宋体" w:cs="宋体" w:hint="eastAsia"/>
          <w:color w:val="000000"/>
          <w:kern w:val="0"/>
          <w:szCs w:val="21"/>
        </w:rPr>
        <w:t>规模：</w:t>
      </w:r>
    </w:p>
    <w:p w:rsidR="00EA6121" w:rsidRPr="00117E11" w:rsidRDefault="00EA6121" w:rsidP="00EA6121">
      <w:pPr>
        <w:autoSpaceDE w:val="0"/>
        <w:autoSpaceDN w:val="0"/>
        <w:adjustRightInd w:val="0"/>
        <w:spacing w:line="440" w:lineRule="exact"/>
        <w:ind w:left="490"/>
        <w:jc w:val="left"/>
        <w:rPr>
          <w:rFonts w:ascii="宋体" w:cs="宋体"/>
          <w:color w:val="000000"/>
          <w:kern w:val="0"/>
          <w:szCs w:val="21"/>
        </w:rPr>
      </w:pPr>
      <w:r w:rsidRPr="00117E11">
        <w:rPr>
          <w:rFonts w:ascii="宋体" w:cs="宋体" w:hint="eastAsia"/>
          <w:color w:val="000000"/>
          <w:kern w:val="0"/>
          <w:szCs w:val="21"/>
        </w:rPr>
        <w:t>1．苏州现代货箱码头有限公司（SMTL）和</w:t>
      </w:r>
      <w:r w:rsidRPr="00117E11">
        <w:rPr>
          <w:rFonts w:ascii="宋体" w:hAnsi="宋体" w:hint="eastAsia"/>
          <w:color w:val="000000"/>
          <w:szCs w:val="21"/>
        </w:rPr>
        <w:t>太仓国际集装箱码头有限公司（TICT）</w:t>
      </w:r>
      <w:r w:rsidRPr="00117E11">
        <w:rPr>
          <w:rFonts w:ascii="宋体" w:cs="宋体" w:hint="eastAsia"/>
          <w:color w:val="000000"/>
          <w:kern w:val="0"/>
          <w:szCs w:val="21"/>
        </w:rPr>
        <w:t>，进行联合挖泥招标，以确定施工单位后同步进行挖泥疏浚。SMTL码头长度1100m，宽度50m（其中码头部分宽度36m，平台宽度14m）。</w:t>
      </w:r>
      <w:r w:rsidRPr="00117E11">
        <w:rPr>
          <w:rFonts w:ascii="宋体" w:hAnsi="宋体" w:hint="eastAsia"/>
          <w:color w:val="000000"/>
          <w:szCs w:val="21"/>
        </w:rPr>
        <w:t>TICT码头长度为930米，宽度50米（其中码头部分宽度36米，后平台宽度为14米）。</w:t>
      </w:r>
    </w:p>
    <w:p w:rsidR="00EA6121" w:rsidRPr="00117E11" w:rsidRDefault="00EA6121" w:rsidP="00EA6121">
      <w:pPr>
        <w:autoSpaceDE w:val="0"/>
        <w:autoSpaceDN w:val="0"/>
        <w:adjustRightInd w:val="0"/>
        <w:spacing w:line="440" w:lineRule="exact"/>
        <w:ind w:left="490"/>
        <w:jc w:val="left"/>
        <w:rPr>
          <w:rFonts w:ascii="宋体" w:cs="宋体"/>
          <w:color w:val="000000"/>
          <w:kern w:val="0"/>
          <w:szCs w:val="21"/>
        </w:rPr>
      </w:pPr>
      <w:r w:rsidRPr="00117E11">
        <w:rPr>
          <w:rFonts w:ascii="宋体" w:cs="宋体" w:hint="eastAsia"/>
          <w:color w:val="000000"/>
          <w:kern w:val="0"/>
          <w:szCs w:val="21"/>
        </w:rPr>
        <w:t>2．本次招标的疏浚范围为：码头平台底部及前沿。</w:t>
      </w:r>
    </w:p>
    <w:p w:rsidR="00EA6121" w:rsidRPr="00117E11" w:rsidRDefault="00EA6121" w:rsidP="00EA6121">
      <w:pPr>
        <w:autoSpaceDE w:val="0"/>
        <w:autoSpaceDN w:val="0"/>
        <w:adjustRightInd w:val="0"/>
        <w:spacing w:line="440" w:lineRule="exact"/>
        <w:ind w:left="490"/>
        <w:jc w:val="left"/>
        <w:rPr>
          <w:rFonts w:ascii="宋体" w:cs="宋体"/>
          <w:color w:val="000000"/>
          <w:kern w:val="0"/>
          <w:szCs w:val="21"/>
        </w:rPr>
      </w:pPr>
      <w:r w:rsidRPr="00117E11">
        <w:rPr>
          <w:rFonts w:ascii="宋体" w:cs="宋体" w:hint="eastAsia"/>
          <w:color w:val="000000"/>
          <w:kern w:val="0"/>
          <w:szCs w:val="21"/>
        </w:rPr>
        <w:t>3．招标范围：本招标项目划分为2</w:t>
      </w:r>
      <w:r w:rsidRPr="00117E11">
        <w:rPr>
          <w:rFonts w:ascii="宋体" w:cs="宋体"/>
          <w:color w:val="000000"/>
          <w:kern w:val="0"/>
          <w:szCs w:val="21"/>
        </w:rPr>
        <w:t xml:space="preserve"> </w:t>
      </w:r>
      <w:proofErr w:type="gramStart"/>
      <w:r w:rsidRPr="00117E11">
        <w:rPr>
          <w:rFonts w:ascii="宋体" w:cs="宋体" w:hint="eastAsia"/>
          <w:color w:val="000000"/>
          <w:kern w:val="0"/>
          <w:szCs w:val="21"/>
        </w:rPr>
        <w:t>个</w:t>
      </w:r>
      <w:proofErr w:type="gramEnd"/>
      <w:r w:rsidRPr="00117E11">
        <w:rPr>
          <w:rFonts w:ascii="宋体" w:cs="宋体" w:hint="eastAsia"/>
          <w:color w:val="000000"/>
          <w:kern w:val="0"/>
          <w:szCs w:val="21"/>
        </w:rPr>
        <w:t>部分：</w:t>
      </w:r>
    </w:p>
    <w:p w:rsidR="00EA6121" w:rsidRPr="00117E11" w:rsidRDefault="00EA6121" w:rsidP="00EA6121">
      <w:pPr>
        <w:autoSpaceDE w:val="0"/>
        <w:autoSpaceDN w:val="0"/>
        <w:adjustRightInd w:val="0"/>
        <w:spacing w:line="440" w:lineRule="exact"/>
        <w:ind w:left="490"/>
        <w:jc w:val="left"/>
        <w:rPr>
          <w:rFonts w:ascii="宋体" w:cs="宋体" w:hint="eastAsia"/>
          <w:color w:val="000000"/>
          <w:kern w:val="0"/>
          <w:szCs w:val="21"/>
        </w:rPr>
      </w:pPr>
      <w:r w:rsidRPr="00117E11">
        <w:rPr>
          <w:rFonts w:ascii="宋体" w:cs="宋体" w:hint="eastAsia"/>
          <w:color w:val="000000"/>
          <w:kern w:val="0"/>
          <w:szCs w:val="21"/>
        </w:rPr>
        <w:t>3.1第一部分：苏州现代货箱码头有限公司码头前沿及平台底部疏浚项目；</w:t>
      </w:r>
    </w:p>
    <w:p w:rsidR="00EA6121" w:rsidRPr="00117E11" w:rsidRDefault="00EA6121" w:rsidP="00EA6121">
      <w:pPr>
        <w:autoSpaceDE w:val="0"/>
        <w:autoSpaceDN w:val="0"/>
        <w:adjustRightInd w:val="0"/>
        <w:spacing w:line="440" w:lineRule="exact"/>
        <w:ind w:left="490"/>
        <w:jc w:val="left"/>
        <w:rPr>
          <w:rFonts w:ascii="宋体" w:cs="宋体"/>
          <w:color w:val="000000"/>
          <w:kern w:val="0"/>
          <w:szCs w:val="21"/>
        </w:rPr>
      </w:pPr>
      <w:r w:rsidRPr="00117E11">
        <w:rPr>
          <w:rFonts w:ascii="宋体" w:hAnsi="宋体" w:hint="eastAsia"/>
          <w:color w:val="000000"/>
          <w:szCs w:val="21"/>
        </w:rPr>
        <w:t>3.2第二部分：太仓国际集装箱码头有限公司</w:t>
      </w:r>
      <w:r w:rsidRPr="00117E11">
        <w:rPr>
          <w:rFonts w:ascii="宋体" w:cs="宋体" w:hint="eastAsia"/>
          <w:color w:val="000000"/>
          <w:kern w:val="0"/>
          <w:szCs w:val="21"/>
        </w:rPr>
        <w:t>码头前沿及平台底部疏浚项目</w:t>
      </w:r>
    </w:p>
    <w:p w:rsidR="00EA6121" w:rsidRPr="00117E11" w:rsidRDefault="00EA6121" w:rsidP="00EA6121">
      <w:pPr>
        <w:autoSpaceDE w:val="0"/>
        <w:autoSpaceDN w:val="0"/>
        <w:adjustRightInd w:val="0"/>
        <w:spacing w:line="440" w:lineRule="exact"/>
        <w:ind w:firstLineChars="250" w:firstLine="525"/>
        <w:jc w:val="left"/>
        <w:rPr>
          <w:rFonts w:ascii="宋体" w:cs="宋体" w:hint="eastAsia"/>
          <w:color w:val="000000"/>
          <w:kern w:val="0"/>
          <w:szCs w:val="21"/>
        </w:rPr>
      </w:pPr>
      <w:r w:rsidRPr="00117E11">
        <w:rPr>
          <w:rFonts w:ascii="宋体" w:cs="宋体" w:hint="eastAsia"/>
          <w:color w:val="000000"/>
          <w:kern w:val="0"/>
          <w:szCs w:val="21"/>
        </w:rPr>
        <w:t>4．具体疏浚范围为：</w:t>
      </w:r>
    </w:p>
    <w:p w:rsidR="00EA6121" w:rsidRPr="00117E11" w:rsidRDefault="00EA6121" w:rsidP="00EA6121">
      <w:pPr>
        <w:autoSpaceDE w:val="0"/>
        <w:autoSpaceDN w:val="0"/>
        <w:adjustRightInd w:val="0"/>
        <w:spacing w:line="440" w:lineRule="exact"/>
        <w:ind w:firstLineChars="250" w:firstLine="525"/>
        <w:jc w:val="left"/>
        <w:rPr>
          <w:rFonts w:ascii="宋体" w:cs="宋体" w:hint="eastAsia"/>
          <w:color w:val="000000"/>
          <w:kern w:val="0"/>
          <w:szCs w:val="21"/>
        </w:rPr>
      </w:pPr>
      <w:r w:rsidRPr="00117E11">
        <w:rPr>
          <w:rFonts w:ascii="宋体" w:cs="宋体" w:hint="eastAsia"/>
          <w:color w:val="000000"/>
          <w:kern w:val="0"/>
          <w:szCs w:val="21"/>
        </w:rPr>
        <w:t xml:space="preserve">4.1  </w:t>
      </w:r>
      <w:r w:rsidRPr="00117E11">
        <w:rPr>
          <w:rFonts w:ascii="宋体" w:hAnsi="宋体" w:hint="eastAsia"/>
          <w:color w:val="000000"/>
          <w:szCs w:val="21"/>
        </w:rPr>
        <w:t>第一部分</w:t>
      </w:r>
      <w:r w:rsidRPr="00117E11">
        <w:rPr>
          <w:rFonts w:ascii="宋体" w:hAnsi="宋体"/>
          <w:color w:val="000000"/>
          <w:szCs w:val="21"/>
        </w:rPr>
        <w:t>—</w:t>
      </w:r>
      <w:r w:rsidRPr="00117E11">
        <w:rPr>
          <w:rFonts w:ascii="宋体" w:hAnsi="宋体" w:hint="eastAsia"/>
          <w:color w:val="000000"/>
          <w:szCs w:val="21"/>
        </w:rPr>
        <w:t>SMTL疏浚项目</w:t>
      </w:r>
    </w:p>
    <w:p w:rsidR="00EA6121" w:rsidRPr="00117E11" w:rsidRDefault="00EA6121" w:rsidP="00EA6121">
      <w:pPr>
        <w:autoSpaceDE w:val="0"/>
        <w:autoSpaceDN w:val="0"/>
        <w:adjustRightInd w:val="0"/>
        <w:spacing w:line="440" w:lineRule="exact"/>
        <w:ind w:firstLineChars="250" w:firstLine="525"/>
        <w:jc w:val="left"/>
        <w:rPr>
          <w:rFonts w:ascii="宋体" w:cs="宋体"/>
          <w:color w:val="000000"/>
          <w:kern w:val="0"/>
          <w:szCs w:val="21"/>
        </w:rPr>
      </w:pPr>
      <w:r w:rsidRPr="00117E11">
        <w:rPr>
          <w:rFonts w:ascii="宋体" w:cs="宋体" w:hint="eastAsia"/>
          <w:color w:val="000000"/>
          <w:kern w:val="0"/>
          <w:szCs w:val="21"/>
        </w:rPr>
        <w:t>码头前沿：1100米泊位码头前沿向江侧100m范围内</w:t>
      </w:r>
      <w:proofErr w:type="gramStart"/>
      <w:r w:rsidRPr="00117E11">
        <w:rPr>
          <w:rFonts w:ascii="宋体" w:cs="宋体" w:hint="eastAsia"/>
          <w:color w:val="000000"/>
          <w:kern w:val="0"/>
          <w:szCs w:val="21"/>
        </w:rPr>
        <w:t>浚</w:t>
      </w:r>
      <w:proofErr w:type="gramEnd"/>
      <w:r w:rsidRPr="00117E11">
        <w:rPr>
          <w:rFonts w:ascii="宋体" w:cs="宋体" w:hint="eastAsia"/>
          <w:color w:val="000000"/>
          <w:kern w:val="0"/>
          <w:szCs w:val="21"/>
        </w:rPr>
        <w:t>深至当地理论基准面—12.5米；</w:t>
      </w:r>
    </w:p>
    <w:p w:rsidR="00EA6121" w:rsidRPr="00117E11" w:rsidRDefault="00EA6121" w:rsidP="00EA6121">
      <w:pPr>
        <w:autoSpaceDE w:val="0"/>
        <w:autoSpaceDN w:val="0"/>
        <w:adjustRightInd w:val="0"/>
        <w:spacing w:line="440" w:lineRule="exact"/>
        <w:ind w:left="490"/>
        <w:jc w:val="left"/>
        <w:rPr>
          <w:rFonts w:ascii="宋体" w:cs="宋体" w:hint="eastAsia"/>
          <w:color w:val="000000"/>
          <w:kern w:val="0"/>
          <w:szCs w:val="21"/>
        </w:rPr>
      </w:pPr>
      <w:r w:rsidRPr="00117E11">
        <w:rPr>
          <w:rFonts w:ascii="宋体" w:cs="宋体" w:hint="eastAsia"/>
          <w:color w:val="000000"/>
          <w:kern w:val="0"/>
          <w:szCs w:val="21"/>
        </w:rPr>
        <w:t>码头（包括平台）底部：疏浚宽度为从码头前沿至码头后平台垂直线，码头水下岸坡顶泥面标高清淤至-6.0m，码头下部区域由码头前沿--12.5m标高处向</w:t>
      </w:r>
      <w:proofErr w:type="gramStart"/>
      <w:r w:rsidRPr="00117E11">
        <w:rPr>
          <w:rFonts w:ascii="宋体" w:cs="宋体" w:hint="eastAsia"/>
          <w:color w:val="000000"/>
          <w:kern w:val="0"/>
          <w:szCs w:val="21"/>
        </w:rPr>
        <w:t>岸侧以</w:t>
      </w:r>
      <w:proofErr w:type="gramEnd"/>
      <w:r w:rsidRPr="00117E11">
        <w:rPr>
          <w:rFonts w:ascii="宋体" w:cs="宋体" w:hint="eastAsia"/>
          <w:color w:val="000000"/>
          <w:kern w:val="0"/>
          <w:szCs w:val="21"/>
        </w:rPr>
        <w:t>1︰3坡度削至-6.0m标高，具体详见招标人提供的技术资料；码头平台前沿挖泥疏浚，满足水深要求-12.5米（理论最低潮面）。</w:t>
      </w:r>
    </w:p>
    <w:p w:rsidR="00EA6121" w:rsidRPr="00117E11" w:rsidRDefault="00EA6121" w:rsidP="00EA6121">
      <w:pPr>
        <w:autoSpaceDE w:val="0"/>
        <w:autoSpaceDN w:val="0"/>
        <w:adjustRightInd w:val="0"/>
        <w:spacing w:line="440" w:lineRule="exact"/>
        <w:ind w:left="490"/>
        <w:jc w:val="left"/>
        <w:rPr>
          <w:rFonts w:ascii="宋体" w:hAnsi="宋体" w:hint="eastAsia"/>
          <w:color w:val="000000"/>
          <w:szCs w:val="21"/>
        </w:rPr>
      </w:pPr>
      <w:r w:rsidRPr="00117E11">
        <w:rPr>
          <w:rFonts w:ascii="宋体" w:cs="宋体" w:hint="eastAsia"/>
          <w:color w:val="000000"/>
          <w:kern w:val="0"/>
          <w:szCs w:val="21"/>
        </w:rPr>
        <w:t>4.2  第二部分</w:t>
      </w:r>
      <w:r w:rsidRPr="00117E11">
        <w:rPr>
          <w:rFonts w:ascii="宋体" w:cs="宋体"/>
          <w:color w:val="000000"/>
          <w:kern w:val="0"/>
          <w:szCs w:val="21"/>
        </w:rPr>
        <w:t>—</w:t>
      </w:r>
      <w:r w:rsidRPr="00117E11">
        <w:rPr>
          <w:rFonts w:ascii="宋体" w:hAnsi="宋体" w:hint="eastAsia"/>
          <w:color w:val="000000"/>
          <w:szCs w:val="21"/>
        </w:rPr>
        <w:t>TICT疏浚项目</w:t>
      </w:r>
    </w:p>
    <w:p w:rsidR="00EA6121" w:rsidRPr="00117E11" w:rsidRDefault="00EA6121" w:rsidP="00EA6121">
      <w:pPr>
        <w:autoSpaceDE w:val="0"/>
        <w:autoSpaceDN w:val="0"/>
        <w:adjustRightInd w:val="0"/>
        <w:spacing w:line="440" w:lineRule="exact"/>
        <w:ind w:firstLineChars="250" w:firstLine="525"/>
        <w:jc w:val="left"/>
        <w:rPr>
          <w:rFonts w:ascii="宋体" w:cs="宋体" w:hint="eastAsia"/>
          <w:color w:val="000000"/>
          <w:kern w:val="0"/>
          <w:szCs w:val="21"/>
        </w:rPr>
      </w:pPr>
      <w:r w:rsidRPr="00117E11">
        <w:rPr>
          <w:rFonts w:ascii="宋体" w:cs="宋体" w:hint="eastAsia"/>
          <w:color w:val="000000"/>
          <w:kern w:val="0"/>
          <w:szCs w:val="21"/>
        </w:rPr>
        <w:t>码头前沿：0- 930米泊位码头前沿向江侧100m范围内</w:t>
      </w:r>
      <w:proofErr w:type="gramStart"/>
      <w:r w:rsidRPr="00117E11">
        <w:rPr>
          <w:rFonts w:ascii="宋体" w:cs="宋体" w:hint="eastAsia"/>
          <w:color w:val="000000"/>
          <w:kern w:val="0"/>
          <w:szCs w:val="21"/>
        </w:rPr>
        <w:t>浚</w:t>
      </w:r>
      <w:proofErr w:type="gramEnd"/>
      <w:r w:rsidRPr="00117E11">
        <w:rPr>
          <w:rFonts w:ascii="宋体" w:cs="宋体" w:hint="eastAsia"/>
          <w:color w:val="000000"/>
          <w:kern w:val="0"/>
          <w:szCs w:val="21"/>
        </w:rPr>
        <w:t>深至当地理论基准面-12米；</w:t>
      </w:r>
    </w:p>
    <w:p w:rsidR="00EA6121" w:rsidRPr="00117E11" w:rsidRDefault="00EA6121" w:rsidP="00EA6121">
      <w:pPr>
        <w:autoSpaceDE w:val="0"/>
        <w:autoSpaceDN w:val="0"/>
        <w:adjustRightInd w:val="0"/>
        <w:spacing w:line="440" w:lineRule="exact"/>
        <w:ind w:leftChars="250" w:left="525"/>
        <w:jc w:val="left"/>
        <w:rPr>
          <w:rFonts w:ascii="宋体" w:cs="宋体"/>
          <w:color w:val="000000"/>
          <w:kern w:val="0"/>
          <w:szCs w:val="21"/>
        </w:rPr>
      </w:pPr>
      <w:r w:rsidRPr="00117E11">
        <w:rPr>
          <w:rFonts w:ascii="宋体" w:cs="宋体" w:hint="eastAsia"/>
          <w:color w:val="000000"/>
          <w:kern w:val="0"/>
          <w:szCs w:val="21"/>
        </w:rPr>
        <w:t>码头（包括平台）底部：疏浚长度为</w:t>
      </w:r>
      <w:r w:rsidRPr="00EA6121">
        <w:rPr>
          <w:rFonts w:ascii="宋体" w:cs="宋体" w:hint="eastAsia"/>
          <w:color w:val="000000"/>
          <w:kern w:val="0"/>
          <w:szCs w:val="21"/>
        </w:rPr>
        <w:t>270-930m</w:t>
      </w:r>
      <w:r w:rsidRPr="00117E11">
        <w:rPr>
          <w:rFonts w:ascii="宋体" w:cs="宋体" w:hint="eastAsia"/>
          <w:color w:val="000000"/>
          <w:kern w:val="0"/>
          <w:szCs w:val="21"/>
        </w:rPr>
        <w:t>泊位段，疏浚宽度为从码头前沿至码头后平台垂直线，码头水下岸坡顶泥面标高清淤至-6.0m，码头下部区域由码头前沿-12m标高处向</w:t>
      </w:r>
      <w:proofErr w:type="gramStart"/>
      <w:r w:rsidRPr="00117E11">
        <w:rPr>
          <w:rFonts w:ascii="宋体" w:cs="宋体" w:hint="eastAsia"/>
          <w:color w:val="000000"/>
          <w:kern w:val="0"/>
          <w:szCs w:val="21"/>
        </w:rPr>
        <w:t>岸侧以</w:t>
      </w:r>
      <w:proofErr w:type="gramEnd"/>
      <w:r w:rsidRPr="00117E11">
        <w:rPr>
          <w:rFonts w:ascii="宋体" w:cs="宋体" w:hint="eastAsia"/>
          <w:color w:val="000000"/>
          <w:kern w:val="0"/>
          <w:szCs w:val="21"/>
        </w:rPr>
        <w:t>1︰3坡度削至-6.0m标高，具体详见招标人提供的技术资料。</w:t>
      </w:r>
    </w:p>
    <w:p w:rsidR="00EA6121" w:rsidRPr="00117E11" w:rsidRDefault="00EA6121" w:rsidP="00EA6121">
      <w:pPr>
        <w:widowControl/>
        <w:suppressAutoHyphens/>
        <w:autoSpaceDE w:val="0"/>
        <w:autoSpaceDN w:val="0"/>
        <w:adjustRightInd w:val="0"/>
        <w:spacing w:line="440" w:lineRule="exact"/>
        <w:ind w:left="488"/>
        <w:jc w:val="left"/>
        <w:rPr>
          <w:rFonts w:ascii="宋体" w:cs="宋体" w:hint="eastAsia"/>
          <w:color w:val="000000"/>
          <w:kern w:val="0"/>
          <w:szCs w:val="21"/>
        </w:rPr>
      </w:pPr>
      <w:r w:rsidRPr="00117E11">
        <w:rPr>
          <w:rFonts w:ascii="宋体" w:cs="宋体" w:hint="eastAsia"/>
          <w:color w:val="000000"/>
          <w:kern w:val="0"/>
          <w:szCs w:val="21"/>
        </w:rPr>
        <w:lastRenderedPageBreak/>
        <w:t>5、码头平台下方和前沿水深测量完工后，需提供水深测量报告。技术标准按照交通部颁发的《港口工程技术规范》及《港口质量检验评定标准》（JTJ242-89）及《水运工程测量规范》（JTJ203-94）执行，标准执行顺序应符合国家有关规定。</w:t>
      </w:r>
    </w:p>
    <w:p w:rsidR="00EA6121" w:rsidRPr="00117E11" w:rsidRDefault="00EA6121" w:rsidP="00EA6121">
      <w:pPr>
        <w:tabs>
          <w:tab w:val="center" w:pos="4394"/>
          <w:tab w:val="left" w:pos="7886"/>
        </w:tabs>
        <w:spacing w:line="440" w:lineRule="exact"/>
        <w:rPr>
          <w:rFonts w:ascii="宋体" w:hAnsi="宋体"/>
          <w:b/>
          <w:bCs/>
          <w:color w:val="000000"/>
          <w:sz w:val="24"/>
        </w:rPr>
      </w:pPr>
      <w:r w:rsidRPr="00117E11">
        <w:rPr>
          <w:rFonts w:ascii="宋体" w:hAnsi="宋体" w:hint="eastAsia"/>
          <w:b/>
          <w:bCs/>
          <w:color w:val="000000"/>
          <w:sz w:val="24"/>
        </w:rPr>
        <w:t>三、投标人资格要求</w:t>
      </w:r>
    </w:p>
    <w:p w:rsidR="00EA6121" w:rsidRPr="00117E11" w:rsidRDefault="00EA6121" w:rsidP="00EA6121">
      <w:pPr>
        <w:autoSpaceDE w:val="0"/>
        <w:autoSpaceDN w:val="0"/>
        <w:adjustRightInd w:val="0"/>
        <w:spacing w:line="440" w:lineRule="exact"/>
        <w:ind w:left="490"/>
        <w:jc w:val="left"/>
        <w:rPr>
          <w:rFonts w:ascii="宋体" w:cs="宋体" w:hint="eastAsia"/>
          <w:color w:val="000000"/>
          <w:kern w:val="0"/>
          <w:szCs w:val="21"/>
        </w:rPr>
      </w:pPr>
      <w:r w:rsidRPr="00117E11">
        <w:rPr>
          <w:rFonts w:ascii="宋体" w:cs="宋体" w:hint="eastAsia"/>
          <w:color w:val="000000"/>
          <w:kern w:val="0"/>
          <w:szCs w:val="21"/>
        </w:rPr>
        <w:t>投标人资格能力要求：</w:t>
      </w:r>
    </w:p>
    <w:p w:rsidR="00EA6121" w:rsidRPr="00117E11" w:rsidRDefault="00EA6121" w:rsidP="00EA6121">
      <w:pPr>
        <w:autoSpaceDE w:val="0"/>
        <w:autoSpaceDN w:val="0"/>
        <w:adjustRightInd w:val="0"/>
        <w:spacing w:line="440" w:lineRule="exact"/>
        <w:ind w:left="490"/>
        <w:jc w:val="left"/>
        <w:rPr>
          <w:rFonts w:ascii="宋体" w:cs="宋体"/>
          <w:color w:val="000000"/>
          <w:kern w:val="0"/>
          <w:szCs w:val="21"/>
        </w:rPr>
      </w:pPr>
      <w:r w:rsidRPr="00117E11">
        <w:rPr>
          <w:rFonts w:ascii="宋体" w:cs="宋体" w:hint="eastAsia"/>
          <w:color w:val="000000"/>
          <w:kern w:val="0"/>
          <w:szCs w:val="21"/>
        </w:rPr>
        <w:t>1.本次招标要求投标人须具备港口与航道工程总承包三级或航道工程专业承包三级或河湖整治工程专业承包三级及以上并</w:t>
      </w:r>
      <w:r w:rsidRPr="00117E11">
        <w:rPr>
          <w:rFonts w:hint="eastAsia"/>
          <w:color w:val="000000"/>
          <w:szCs w:val="21"/>
        </w:rPr>
        <w:t>具备安全生产条件，并取得安全生产许可证</w:t>
      </w:r>
      <w:r w:rsidRPr="00117E11">
        <w:rPr>
          <w:rFonts w:ascii="宋体" w:cs="宋体" w:hint="eastAsia"/>
          <w:color w:val="000000"/>
          <w:kern w:val="0"/>
          <w:szCs w:val="21"/>
        </w:rPr>
        <w:t>。</w:t>
      </w:r>
    </w:p>
    <w:p w:rsidR="00EA6121" w:rsidRPr="00117E11" w:rsidRDefault="00EA6121" w:rsidP="00EA6121">
      <w:pPr>
        <w:autoSpaceDE w:val="0"/>
        <w:autoSpaceDN w:val="0"/>
        <w:adjustRightInd w:val="0"/>
        <w:spacing w:line="440" w:lineRule="exact"/>
        <w:ind w:left="490"/>
        <w:jc w:val="left"/>
        <w:rPr>
          <w:rFonts w:ascii="宋体" w:cs="宋体" w:hint="eastAsia"/>
          <w:color w:val="000000"/>
          <w:kern w:val="0"/>
          <w:szCs w:val="21"/>
        </w:rPr>
      </w:pPr>
      <w:r w:rsidRPr="00117E11">
        <w:rPr>
          <w:rFonts w:ascii="宋体" w:cs="宋体" w:hint="eastAsia"/>
          <w:color w:val="000000"/>
          <w:kern w:val="0"/>
          <w:szCs w:val="21"/>
        </w:rPr>
        <w:t>2.</w:t>
      </w:r>
      <w:r w:rsidRPr="00117E11">
        <w:rPr>
          <w:rFonts w:hint="eastAsia"/>
          <w:color w:val="000000"/>
          <w:szCs w:val="21"/>
        </w:rPr>
        <w:t xml:space="preserve"> </w:t>
      </w:r>
      <w:r w:rsidRPr="00117E11">
        <w:rPr>
          <w:rFonts w:ascii="宋体" w:cs="宋体" w:hint="eastAsia"/>
          <w:color w:val="000000"/>
          <w:kern w:val="0"/>
          <w:szCs w:val="21"/>
        </w:rPr>
        <w:t>投标人拟选派注册建造师（项目经理）资质类别等级：水利水电工程二级(含)以上或港口与航道工程一级并取得安全B类证书；</w:t>
      </w:r>
    </w:p>
    <w:p w:rsidR="00EA6121" w:rsidRPr="00117E11" w:rsidRDefault="00EA6121" w:rsidP="00EA6121">
      <w:pPr>
        <w:autoSpaceDE w:val="0"/>
        <w:autoSpaceDN w:val="0"/>
        <w:adjustRightInd w:val="0"/>
        <w:spacing w:line="440" w:lineRule="exact"/>
        <w:ind w:left="490"/>
        <w:jc w:val="left"/>
        <w:rPr>
          <w:rFonts w:ascii="宋体" w:cs="宋体"/>
          <w:color w:val="000000"/>
          <w:kern w:val="0"/>
          <w:szCs w:val="21"/>
        </w:rPr>
      </w:pPr>
      <w:r w:rsidRPr="00117E11">
        <w:rPr>
          <w:rFonts w:ascii="宋体" w:cs="宋体"/>
          <w:color w:val="000000"/>
          <w:kern w:val="0"/>
          <w:szCs w:val="21"/>
        </w:rPr>
        <w:t>3</w:t>
      </w:r>
      <w:r w:rsidRPr="00117E11">
        <w:rPr>
          <w:rFonts w:ascii="宋体" w:cs="宋体" w:hint="eastAsia"/>
          <w:color w:val="000000"/>
          <w:kern w:val="0"/>
          <w:szCs w:val="21"/>
        </w:rPr>
        <w:t>.投标人必须具有最近5年内（2</w:t>
      </w:r>
      <w:r w:rsidRPr="00117E11">
        <w:rPr>
          <w:rFonts w:ascii="宋体" w:cs="宋体"/>
          <w:color w:val="000000"/>
          <w:kern w:val="0"/>
          <w:szCs w:val="21"/>
        </w:rPr>
        <w:t>016</w:t>
      </w:r>
      <w:r w:rsidRPr="00117E11">
        <w:rPr>
          <w:rFonts w:ascii="宋体" w:cs="宋体" w:hint="eastAsia"/>
          <w:color w:val="000000"/>
          <w:kern w:val="0"/>
          <w:szCs w:val="21"/>
        </w:rPr>
        <w:t>年8月1日至今，以竣工验收时间为准）具有完成过1项高桩式梁板码头的挖泥工程业绩，提供施工合同作为证明材料。</w:t>
      </w:r>
    </w:p>
    <w:p w:rsidR="00EA6121" w:rsidRPr="00117E11" w:rsidRDefault="00EA6121" w:rsidP="00EA6121">
      <w:pPr>
        <w:autoSpaceDE w:val="0"/>
        <w:autoSpaceDN w:val="0"/>
        <w:adjustRightInd w:val="0"/>
        <w:spacing w:line="440" w:lineRule="exact"/>
        <w:ind w:left="490"/>
        <w:jc w:val="left"/>
        <w:rPr>
          <w:rFonts w:ascii="宋体" w:cs="宋体"/>
          <w:color w:val="000000"/>
          <w:kern w:val="0"/>
          <w:szCs w:val="21"/>
        </w:rPr>
      </w:pPr>
      <w:r w:rsidRPr="00117E11">
        <w:rPr>
          <w:rFonts w:ascii="宋体" w:cs="宋体" w:hint="eastAsia"/>
          <w:color w:val="000000"/>
          <w:kern w:val="0"/>
          <w:szCs w:val="21"/>
        </w:rPr>
        <w:t>4.</w:t>
      </w:r>
      <w:r w:rsidRPr="00117E11">
        <w:rPr>
          <w:rFonts w:ascii="宋体" w:hAnsi="宋体" w:cs="宋体" w:hint="eastAsia"/>
          <w:color w:val="000000"/>
          <w:kern w:val="0"/>
          <w:szCs w:val="21"/>
        </w:rPr>
        <w:t xml:space="preserve"> </w:t>
      </w:r>
      <w:r w:rsidRPr="00117E11">
        <w:rPr>
          <w:rFonts w:ascii="宋体" w:cs="宋体" w:hint="eastAsia"/>
          <w:color w:val="000000"/>
          <w:kern w:val="0"/>
          <w:szCs w:val="21"/>
        </w:rPr>
        <w:t>船机设备：投标人提供能完成本项目的疏浚设备，挖泥疏浚船舶具备所有权证书和船检证书，证书中必须能反映出符合招标文件要求的船舶所有权单位、船舶类型、性能指标、是否适航等内容；若证书中未能体现上述参数要求的，需提供海事部门或中国船级社等相关部门出具的证明材料（需提供原件以便招标人委托的海事相关部门等核查）。若不是自有设备，允许租赁，先提供承诺书，承诺在中标后租赁符合本项目要求的船机设备（租赁期限必须满足项目工期要求、租赁船机设备满足本条款要求、中标公告结束后15天内提供所租赁船舶所有权证书和船检证书复印件加盖公章,并于海事报备。因中标单位未满足上述要求而</w:t>
      </w:r>
      <w:proofErr w:type="gramStart"/>
      <w:r w:rsidRPr="00117E11">
        <w:rPr>
          <w:rFonts w:ascii="宋体" w:cs="宋体" w:hint="eastAsia"/>
          <w:color w:val="000000"/>
          <w:kern w:val="0"/>
          <w:szCs w:val="21"/>
        </w:rPr>
        <w:t>至施工</w:t>
      </w:r>
      <w:proofErr w:type="gramEnd"/>
      <w:r w:rsidRPr="00117E11">
        <w:rPr>
          <w:rFonts w:ascii="宋体" w:cs="宋体" w:hint="eastAsia"/>
          <w:color w:val="000000"/>
          <w:kern w:val="0"/>
          <w:szCs w:val="21"/>
        </w:rPr>
        <w:t>中断或无法施工，建设单位有权终止合同）。</w:t>
      </w:r>
    </w:p>
    <w:p w:rsidR="00EA6121" w:rsidRPr="00117E11" w:rsidRDefault="00EA6121" w:rsidP="00EA6121">
      <w:pPr>
        <w:autoSpaceDE w:val="0"/>
        <w:autoSpaceDN w:val="0"/>
        <w:adjustRightInd w:val="0"/>
        <w:spacing w:line="440" w:lineRule="exact"/>
        <w:ind w:left="490"/>
        <w:jc w:val="left"/>
        <w:rPr>
          <w:rFonts w:ascii="宋体" w:cs="宋体"/>
          <w:color w:val="000000"/>
          <w:kern w:val="0"/>
          <w:szCs w:val="21"/>
        </w:rPr>
      </w:pPr>
      <w:r w:rsidRPr="00117E11">
        <w:rPr>
          <w:rFonts w:ascii="宋体" w:cs="宋体" w:hint="eastAsia"/>
          <w:color w:val="000000"/>
          <w:kern w:val="0"/>
          <w:szCs w:val="21"/>
        </w:rPr>
        <w:t>5.遵守有关的中国法律和规章条例。</w:t>
      </w:r>
    </w:p>
    <w:p w:rsidR="00EA6121" w:rsidRPr="00117E11" w:rsidRDefault="00EA6121" w:rsidP="00EA6121">
      <w:pPr>
        <w:autoSpaceDE w:val="0"/>
        <w:autoSpaceDN w:val="0"/>
        <w:adjustRightInd w:val="0"/>
        <w:spacing w:line="440" w:lineRule="exact"/>
        <w:ind w:left="490"/>
        <w:jc w:val="left"/>
        <w:rPr>
          <w:rFonts w:ascii="宋体" w:cs="宋体"/>
          <w:b/>
          <w:bCs/>
          <w:color w:val="000000"/>
          <w:kern w:val="0"/>
          <w:szCs w:val="21"/>
        </w:rPr>
      </w:pPr>
      <w:r w:rsidRPr="00117E11">
        <w:rPr>
          <w:rFonts w:ascii="宋体" w:cs="宋体"/>
          <w:color w:val="000000"/>
          <w:kern w:val="0"/>
          <w:szCs w:val="21"/>
        </w:rPr>
        <w:t xml:space="preserve">  </w:t>
      </w:r>
      <w:r w:rsidRPr="00117E11">
        <w:rPr>
          <w:rFonts w:ascii="宋体" w:cs="宋体" w:hint="eastAsia"/>
          <w:b/>
          <w:bCs/>
          <w:color w:val="000000"/>
          <w:kern w:val="0"/>
          <w:szCs w:val="21"/>
        </w:rPr>
        <w:t>本工程实行资格后审，投标人将上述有关证明资料放在投标文件中，以便评审人员审查。</w:t>
      </w:r>
    </w:p>
    <w:p w:rsidR="00EA6121" w:rsidRPr="00117E11" w:rsidRDefault="00EA6121" w:rsidP="00EA6121">
      <w:pPr>
        <w:autoSpaceDE w:val="0"/>
        <w:autoSpaceDN w:val="0"/>
        <w:adjustRightInd w:val="0"/>
        <w:spacing w:line="440" w:lineRule="exact"/>
        <w:ind w:left="490"/>
        <w:jc w:val="left"/>
        <w:rPr>
          <w:rFonts w:ascii="宋体" w:cs="宋体" w:hint="eastAsia"/>
          <w:color w:val="000000"/>
          <w:kern w:val="0"/>
          <w:szCs w:val="21"/>
        </w:rPr>
      </w:pPr>
      <w:r w:rsidRPr="00117E11">
        <w:rPr>
          <w:rFonts w:ascii="宋体" w:cs="宋体" w:hint="eastAsia"/>
          <w:color w:val="000000"/>
          <w:kern w:val="0"/>
          <w:szCs w:val="21"/>
        </w:rPr>
        <w:t>本项目</w:t>
      </w:r>
      <w:r w:rsidRPr="00117E11">
        <w:rPr>
          <w:rFonts w:ascii="SimSun,Italic" w:eastAsia="SimSun,Italic" w:cs="SimSun,Italic" w:hint="eastAsia"/>
          <w:i/>
          <w:iCs/>
          <w:color w:val="000000"/>
          <w:kern w:val="0"/>
          <w:sz w:val="22"/>
          <w:szCs w:val="22"/>
        </w:rPr>
        <w:t>不允许</w:t>
      </w:r>
      <w:r w:rsidRPr="00117E11">
        <w:rPr>
          <w:rFonts w:ascii="宋体" w:cs="宋体" w:hint="eastAsia"/>
          <w:color w:val="000000"/>
          <w:kern w:val="0"/>
          <w:szCs w:val="21"/>
        </w:rPr>
        <w:t>联合体投标。</w:t>
      </w:r>
    </w:p>
    <w:p w:rsidR="00EA6121" w:rsidRPr="00117E11" w:rsidRDefault="00EA6121" w:rsidP="00EA6121">
      <w:pPr>
        <w:tabs>
          <w:tab w:val="center" w:pos="4394"/>
          <w:tab w:val="left" w:pos="7886"/>
        </w:tabs>
        <w:spacing w:line="440" w:lineRule="exact"/>
        <w:rPr>
          <w:rFonts w:ascii="宋体" w:hAnsi="宋体"/>
          <w:b/>
          <w:bCs/>
          <w:color w:val="000000"/>
          <w:sz w:val="24"/>
        </w:rPr>
      </w:pPr>
      <w:r w:rsidRPr="00117E11">
        <w:rPr>
          <w:rFonts w:ascii="宋体" w:hAnsi="宋体" w:hint="eastAsia"/>
          <w:b/>
          <w:bCs/>
          <w:color w:val="000000"/>
          <w:sz w:val="24"/>
        </w:rPr>
        <w:t>四、招标文件获取</w:t>
      </w:r>
    </w:p>
    <w:p w:rsidR="00EA6121" w:rsidRPr="00117E11" w:rsidRDefault="00EA6121" w:rsidP="00EA6121">
      <w:pPr>
        <w:autoSpaceDE w:val="0"/>
        <w:autoSpaceDN w:val="0"/>
        <w:adjustRightInd w:val="0"/>
        <w:spacing w:line="440" w:lineRule="exact"/>
        <w:ind w:left="490"/>
        <w:jc w:val="left"/>
        <w:rPr>
          <w:rFonts w:ascii="宋体" w:cs="宋体"/>
          <w:color w:val="000000"/>
          <w:kern w:val="0"/>
          <w:szCs w:val="21"/>
        </w:rPr>
      </w:pPr>
      <w:r w:rsidRPr="00117E11">
        <w:rPr>
          <w:rFonts w:ascii="宋体" w:cs="宋体" w:hint="eastAsia"/>
          <w:color w:val="000000"/>
          <w:kern w:val="0"/>
          <w:szCs w:val="21"/>
        </w:rPr>
        <w:t>1、获取时间：从</w:t>
      </w:r>
      <w:r w:rsidRPr="00EA6121">
        <w:rPr>
          <w:rFonts w:ascii="宋体" w:cs="宋体"/>
          <w:color w:val="000000" w:themeColor="text1"/>
          <w:kern w:val="0"/>
          <w:szCs w:val="21"/>
        </w:rPr>
        <w:t>2021</w:t>
      </w:r>
      <w:r w:rsidRPr="00EA6121">
        <w:rPr>
          <w:rFonts w:ascii="宋体" w:cs="宋体" w:hint="eastAsia"/>
          <w:color w:val="000000" w:themeColor="text1"/>
          <w:kern w:val="0"/>
          <w:szCs w:val="21"/>
        </w:rPr>
        <w:t>年</w:t>
      </w:r>
      <w:r w:rsidRPr="00EA6121">
        <w:rPr>
          <w:rFonts w:ascii="宋体" w:cs="宋体"/>
          <w:color w:val="000000" w:themeColor="text1"/>
          <w:kern w:val="0"/>
          <w:szCs w:val="21"/>
        </w:rPr>
        <w:t>0</w:t>
      </w:r>
      <w:r w:rsidRPr="00EA6121">
        <w:rPr>
          <w:rFonts w:ascii="宋体" w:cs="宋体" w:hint="eastAsia"/>
          <w:color w:val="000000" w:themeColor="text1"/>
          <w:kern w:val="0"/>
          <w:szCs w:val="21"/>
        </w:rPr>
        <w:t>9月09日08时00分到</w:t>
      </w:r>
      <w:r w:rsidRPr="00EA6121">
        <w:rPr>
          <w:rFonts w:ascii="宋体" w:cs="宋体"/>
          <w:color w:val="000000" w:themeColor="text1"/>
          <w:kern w:val="0"/>
          <w:szCs w:val="21"/>
        </w:rPr>
        <w:t>2021</w:t>
      </w:r>
      <w:r w:rsidRPr="00EA6121">
        <w:rPr>
          <w:rFonts w:ascii="宋体" w:cs="宋体" w:hint="eastAsia"/>
          <w:color w:val="000000" w:themeColor="text1"/>
          <w:kern w:val="0"/>
          <w:szCs w:val="21"/>
        </w:rPr>
        <w:t>年</w:t>
      </w:r>
      <w:r w:rsidRPr="00EA6121">
        <w:rPr>
          <w:rFonts w:ascii="宋体" w:cs="宋体"/>
          <w:color w:val="000000" w:themeColor="text1"/>
          <w:kern w:val="0"/>
          <w:szCs w:val="21"/>
        </w:rPr>
        <w:t>0</w:t>
      </w:r>
      <w:r w:rsidRPr="00EA6121">
        <w:rPr>
          <w:rFonts w:ascii="宋体" w:cs="宋体" w:hint="eastAsia"/>
          <w:color w:val="000000" w:themeColor="text1"/>
          <w:kern w:val="0"/>
          <w:szCs w:val="21"/>
        </w:rPr>
        <w:t>9月16日16时30分</w:t>
      </w:r>
      <w:r w:rsidRPr="00117E11">
        <w:rPr>
          <w:rFonts w:ascii="宋体" w:cs="宋体" w:hint="eastAsia"/>
          <w:color w:val="000000"/>
          <w:kern w:val="0"/>
          <w:szCs w:val="21"/>
        </w:rPr>
        <w:t>（北京时间，法定节假日除外），逾期不予出售。</w:t>
      </w:r>
    </w:p>
    <w:p w:rsidR="00EA6121" w:rsidRPr="00117E11" w:rsidRDefault="00EA6121" w:rsidP="00EA6121">
      <w:pPr>
        <w:autoSpaceDE w:val="0"/>
        <w:autoSpaceDN w:val="0"/>
        <w:adjustRightInd w:val="0"/>
        <w:spacing w:line="440" w:lineRule="exact"/>
        <w:ind w:left="490"/>
        <w:jc w:val="left"/>
        <w:rPr>
          <w:rFonts w:ascii="宋体" w:cs="宋体" w:hint="eastAsia"/>
          <w:color w:val="000000"/>
          <w:kern w:val="0"/>
          <w:szCs w:val="21"/>
        </w:rPr>
      </w:pPr>
      <w:r w:rsidRPr="00117E11">
        <w:rPr>
          <w:rFonts w:ascii="宋体" w:cs="宋体" w:hint="eastAsia"/>
          <w:color w:val="000000"/>
          <w:kern w:val="0"/>
          <w:szCs w:val="21"/>
        </w:rPr>
        <w:t>2、获取方式：</w:t>
      </w:r>
    </w:p>
    <w:p w:rsidR="00EA6121" w:rsidRPr="00117E11" w:rsidRDefault="00EA6121" w:rsidP="00EA6121">
      <w:pPr>
        <w:autoSpaceDE w:val="0"/>
        <w:autoSpaceDN w:val="0"/>
        <w:adjustRightInd w:val="0"/>
        <w:spacing w:line="440" w:lineRule="exact"/>
        <w:ind w:left="851"/>
        <w:jc w:val="left"/>
        <w:rPr>
          <w:rFonts w:ascii="宋体" w:cs="宋体" w:hint="eastAsia"/>
          <w:color w:val="000000"/>
          <w:kern w:val="0"/>
          <w:szCs w:val="21"/>
        </w:rPr>
      </w:pPr>
      <w:r w:rsidRPr="00117E11">
        <w:rPr>
          <w:rFonts w:ascii="宋体" w:cs="宋体" w:hint="eastAsia"/>
          <w:color w:val="000000"/>
          <w:kern w:val="0"/>
          <w:szCs w:val="21"/>
        </w:rPr>
        <w:t>2.1、现场购买获取，购买时出具以下报名资料并加盖公章装订成册，并填写登记表，否则不予出售。现场地点：太仓市苏州中路</w:t>
      </w:r>
      <w:r w:rsidRPr="00117E11">
        <w:rPr>
          <w:rFonts w:ascii="宋体" w:cs="宋体"/>
          <w:color w:val="000000"/>
          <w:kern w:val="0"/>
          <w:szCs w:val="21"/>
        </w:rPr>
        <w:t>511</w:t>
      </w:r>
      <w:r w:rsidRPr="00117E11">
        <w:rPr>
          <w:rFonts w:ascii="宋体" w:cs="宋体" w:hint="eastAsia"/>
          <w:color w:val="000000"/>
          <w:kern w:val="0"/>
          <w:szCs w:val="21"/>
        </w:rPr>
        <w:t>号高特产业园</w:t>
      </w:r>
      <w:r w:rsidRPr="00117E11">
        <w:rPr>
          <w:rFonts w:ascii="宋体" w:cs="宋体"/>
          <w:color w:val="000000"/>
          <w:kern w:val="0"/>
          <w:szCs w:val="21"/>
        </w:rPr>
        <w:t>4</w:t>
      </w:r>
      <w:r w:rsidRPr="00117E11">
        <w:rPr>
          <w:rFonts w:ascii="宋体" w:cs="宋体" w:hint="eastAsia"/>
          <w:color w:val="000000"/>
          <w:kern w:val="0"/>
          <w:szCs w:val="21"/>
        </w:rPr>
        <w:t>号楼西三楼（江苏正华新工程有限公司太仓分公司）。</w:t>
      </w:r>
    </w:p>
    <w:p w:rsidR="00EA6121" w:rsidRPr="00117E11" w:rsidRDefault="00EA6121" w:rsidP="00EA6121">
      <w:pPr>
        <w:autoSpaceDE w:val="0"/>
        <w:autoSpaceDN w:val="0"/>
        <w:adjustRightInd w:val="0"/>
        <w:spacing w:line="440" w:lineRule="exact"/>
        <w:ind w:left="851"/>
        <w:jc w:val="left"/>
        <w:rPr>
          <w:rFonts w:ascii="宋体" w:cs="宋体" w:hint="eastAsia"/>
          <w:color w:val="000000"/>
          <w:kern w:val="0"/>
          <w:szCs w:val="21"/>
        </w:rPr>
      </w:pPr>
      <w:r w:rsidRPr="00117E11">
        <w:rPr>
          <w:rFonts w:ascii="宋体" w:cs="宋体" w:hint="eastAsia"/>
          <w:color w:val="000000"/>
          <w:kern w:val="0"/>
          <w:szCs w:val="21"/>
        </w:rPr>
        <w:lastRenderedPageBreak/>
        <w:t>2.2、线上获取招标文件：投标人填写报名表并附报名资料的扫描件发往招标代理指定邮箱：</w:t>
      </w:r>
      <w:hyperlink r:id="rId5" w:history="1">
        <w:r w:rsidRPr="00117E11">
          <w:rPr>
            <w:rStyle w:val="a3"/>
            <w:rFonts w:ascii="宋体" w:cs="宋体"/>
            <w:kern w:val="0"/>
            <w:szCs w:val="21"/>
          </w:rPr>
          <w:t>jszh_tc@163.com</w:t>
        </w:r>
      </w:hyperlink>
      <w:r w:rsidRPr="00117E11">
        <w:rPr>
          <w:rFonts w:ascii="宋体" w:cs="宋体" w:hint="eastAsia"/>
          <w:color w:val="000000"/>
          <w:kern w:val="0"/>
          <w:szCs w:val="21"/>
        </w:rPr>
        <w:t>，</w:t>
      </w:r>
    </w:p>
    <w:p w:rsidR="00EA6121" w:rsidRPr="00117E11" w:rsidRDefault="00EA6121" w:rsidP="00EA6121">
      <w:pPr>
        <w:autoSpaceDE w:val="0"/>
        <w:autoSpaceDN w:val="0"/>
        <w:adjustRightInd w:val="0"/>
        <w:spacing w:line="440" w:lineRule="exact"/>
        <w:ind w:left="851"/>
        <w:jc w:val="left"/>
        <w:rPr>
          <w:rFonts w:ascii="宋体" w:cs="宋体" w:hint="eastAsia"/>
          <w:color w:val="000000"/>
          <w:kern w:val="0"/>
          <w:szCs w:val="21"/>
        </w:rPr>
      </w:pPr>
      <w:r w:rsidRPr="00117E11">
        <w:rPr>
          <w:rFonts w:ascii="宋体" w:cs="宋体" w:hint="eastAsia"/>
          <w:color w:val="000000"/>
          <w:kern w:val="0"/>
          <w:szCs w:val="21"/>
        </w:rPr>
        <w:t>标书购买费用支付账号：</w:t>
      </w:r>
    </w:p>
    <w:p w:rsidR="00EA6121" w:rsidRPr="00117E11" w:rsidRDefault="00EA6121" w:rsidP="00EA6121">
      <w:pPr>
        <w:autoSpaceDE w:val="0"/>
        <w:autoSpaceDN w:val="0"/>
        <w:adjustRightInd w:val="0"/>
        <w:spacing w:line="440" w:lineRule="exact"/>
        <w:ind w:left="851"/>
        <w:jc w:val="left"/>
        <w:rPr>
          <w:rFonts w:ascii="宋体" w:cs="宋体" w:hint="eastAsia"/>
          <w:color w:val="000000"/>
          <w:kern w:val="0"/>
          <w:szCs w:val="21"/>
        </w:rPr>
      </w:pPr>
      <w:r w:rsidRPr="00117E11">
        <w:rPr>
          <w:rFonts w:ascii="宋体" w:cs="宋体" w:hint="eastAsia"/>
          <w:color w:val="000000"/>
          <w:kern w:val="0"/>
          <w:szCs w:val="21"/>
        </w:rPr>
        <w:t>公司名称：江苏正华新工程有限公司太仓分公司</w:t>
      </w:r>
    </w:p>
    <w:p w:rsidR="00EA6121" w:rsidRPr="00117E11" w:rsidRDefault="00EA6121" w:rsidP="00EA6121">
      <w:pPr>
        <w:autoSpaceDE w:val="0"/>
        <w:autoSpaceDN w:val="0"/>
        <w:adjustRightInd w:val="0"/>
        <w:spacing w:line="440" w:lineRule="exact"/>
        <w:ind w:left="851"/>
        <w:jc w:val="left"/>
        <w:rPr>
          <w:rFonts w:hint="eastAsia"/>
          <w:color w:val="000000"/>
          <w:szCs w:val="21"/>
        </w:rPr>
      </w:pPr>
      <w:r w:rsidRPr="00117E11">
        <w:rPr>
          <w:color w:val="000000"/>
          <w:szCs w:val="21"/>
        </w:rPr>
        <w:t>开户银行：中国光大银行股份有限公司太仓支行</w:t>
      </w:r>
    </w:p>
    <w:p w:rsidR="00EA6121" w:rsidRPr="00117E11" w:rsidRDefault="00EA6121" w:rsidP="00EA6121">
      <w:pPr>
        <w:autoSpaceDE w:val="0"/>
        <w:autoSpaceDN w:val="0"/>
        <w:adjustRightInd w:val="0"/>
        <w:spacing w:line="440" w:lineRule="exact"/>
        <w:ind w:left="851"/>
        <w:jc w:val="left"/>
        <w:rPr>
          <w:color w:val="000000"/>
          <w:szCs w:val="21"/>
        </w:rPr>
      </w:pPr>
      <w:r w:rsidRPr="00117E11">
        <w:rPr>
          <w:color w:val="000000"/>
          <w:szCs w:val="21"/>
        </w:rPr>
        <w:t>账号：</w:t>
      </w:r>
      <w:r w:rsidRPr="00117E11">
        <w:rPr>
          <w:color w:val="000000"/>
          <w:szCs w:val="21"/>
        </w:rPr>
        <w:t>37140188000124681</w:t>
      </w:r>
    </w:p>
    <w:p w:rsidR="00EA6121" w:rsidRPr="00117E11" w:rsidRDefault="00EA6121" w:rsidP="00EA6121">
      <w:pPr>
        <w:autoSpaceDE w:val="0"/>
        <w:autoSpaceDN w:val="0"/>
        <w:adjustRightInd w:val="0"/>
        <w:spacing w:line="440" w:lineRule="exact"/>
        <w:ind w:left="490"/>
        <w:jc w:val="left"/>
        <w:rPr>
          <w:rFonts w:ascii="宋体" w:cs="宋体" w:hint="eastAsia"/>
          <w:color w:val="000000"/>
          <w:kern w:val="0"/>
          <w:szCs w:val="21"/>
        </w:rPr>
      </w:pPr>
      <w:r w:rsidRPr="00117E11">
        <w:rPr>
          <w:rFonts w:ascii="宋体" w:cs="宋体" w:hint="eastAsia"/>
          <w:color w:val="000000"/>
          <w:kern w:val="0"/>
          <w:szCs w:val="21"/>
        </w:rPr>
        <w:t>3、报名资料：填写报名表（下载网址：浙江省海港集团、宁波舟山港集团  http://www.zjseaport.com/jtww/yggc/zbgg/）并</w:t>
      </w:r>
      <w:proofErr w:type="gramStart"/>
      <w:r w:rsidRPr="00117E11">
        <w:rPr>
          <w:rFonts w:ascii="宋体" w:cs="宋体" w:hint="eastAsia"/>
          <w:color w:val="000000"/>
          <w:kern w:val="0"/>
          <w:szCs w:val="21"/>
        </w:rPr>
        <w:t>附以下</w:t>
      </w:r>
      <w:proofErr w:type="gramEnd"/>
      <w:r w:rsidRPr="00117E11">
        <w:rPr>
          <w:rFonts w:ascii="宋体" w:cs="宋体" w:hint="eastAsia"/>
          <w:color w:val="000000"/>
          <w:kern w:val="0"/>
          <w:szCs w:val="21"/>
        </w:rPr>
        <w:t>资料，</w:t>
      </w:r>
    </w:p>
    <w:p w:rsidR="00EA6121" w:rsidRPr="00117E11" w:rsidRDefault="00EA6121" w:rsidP="00EA6121">
      <w:pPr>
        <w:numPr>
          <w:ilvl w:val="0"/>
          <w:numId w:val="1"/>
        </w:numPr>
        <w:autoSpaceDE w:val="0"/>
        <w:autoSpaceDN w:val="0"/>
        <w:adjustRightInd w:val="0"/>
        <w:spacing w:line="440" w:lineRule="exact"/>
        <w:ind w:hanging="59"/>
        <w:jc w:val="left"/>
        <w:rPr>
          <w:rFonts w:ascii="宋体" w:cs="宋体"/>
          <w:color w:val="000000"/>
          <w:kern w:val="0"/>
          <w:szCs w:val="21"/>
        </w:rPr>
      </w:pPr>
      <w:r w:rsidRPr="00117E11">
        <w:rPr>
          <w:rFonts w:ascii="宋体" w:cs="宋体" w:hint="eastAsia"/>
          <w:color w:val="000000"/>
          <w:kern w:val="0"/>
          <w:szCs w:val="21"/>
        </w:rPr>
        <w:t>《营业执照》副本复印件、资质证书复印件，加盖公章；</w:t>
      </w:r>
    </w:p>
    <w:p w:rsidR="00EA6121" w:rsidRPr="00117E11" w:rsidRDefault="00EA6121" w:rsidP="00EA6121">
      <w:pPr>
        <w:numPr>
          <w:ilvl w:val="0"/>
          <w:numId w:val="1"/>
        </w:numPr>
        <w:autoSpaceDE w:val="0"/>
        <w:autoSpaceDN w:val="0"/>
        <w:adjustRightInd w:val="0"/>
        <w:spacing w:line="440" w:lineRule="exact"/>
        <w:ind w:hanging="59"/>
        <w:jc w:val="left"/>
        <w:rPr>
          <w:rFonts w:ascii="宋体" w:cs="宋体" w:hint="eastAsia"/>
          <w:color w:val="000000"/>
          <w:kern w:val="0"/>
          <w:szCs w:val="21"/>
        </w:rPr>
      </w:pPr>
      <w:r w:rsidRPr="00117E11">
        <w:rPr>
          <w:rFonts w:ascii="宋体" w:cs="宋体" w:hint="eastAsia"/>
          <w:color w:val="000000"/>
          <w:kern w:val="0"/>
          <w:szCs w:val="21"/>
        </w:rPr>
        <w:t>代理人授权委托书原件</w:t>
      </w:r>
      <w:r w:rsidRPr="00117E11">
        <w:rPr>
          <w:rFonts w:ascii="宋体" w:cs="宋体"/>
          <w:color w:val="000000"/>
          <w:kern w:val="0"/>
          <w:szCs w:val="21"/>
        </w:rPr>
        <w:t>(</w:t>
      </w:r>
      <w:r w:rsidRPr="00117E11">
        <w:rPr>
          <w:rFonts w:ascii="宋体" w:cs="宋体" w:hint="eastAsia"/>
          <w:color w:val="000000"/>
          <w:kern w:val="0"/>
          <w:szCs w:val="21"/>
        </w:rPr>
        <w:t>若有授权）、法定代表人身份证正反面复印件、代理人（若有授权）身份证正反面复印件；</w:t>
      </w:r>
    </w:p>
    <w:p w:rsidR="00EA6121" w:rsidRPr="00117E11" w:rsidRDefault="00EA6121" w:rsidP="00EA6121">
      <w:pPr>
        <w:numPr>
          <w:ilvl w:val="0"/>
          <w:numId w:val="1"/>
        </w:numPr>
        <w:autoSpaceDE w:val="0"/>
        <w:autoSpaceDN w:val="0"/>
        <w:adjustRightInd w:val="0"/>
        <w:spacing w:line="440" w:lineRule="exact"/>
        <w:ind w:hanging="59"/>
        <w:jc w:val="left"/>
        <w:rPr>
          <w:rFonts w:ascii="宋体" w:cs="宋体"/>
          <w:color w:val="000000"/>
          <w:kern w:val="0"/>
          <w:szCs w:val="21"/>
        </w:rPr>
      </w:pPr>
      <w:r w:rsidRPr="00117E11">
        <w:rPr>
          <w:rFonts w:ascii="宋体" w:cs="宋体" w:hint="eastAsia"/>
          <w:color w:val="000000"/>
          <w:kern w:val="0"/>
          <w:szCs w:val="21"/>
        </w:rPr>
        <w:t>如线上获取招标文件，提供标书购买费用支付凭证复印件</w:t>
      </w:r>
    </w:p>
    <w:p w:rsidR="00EA6121" w:rsidRPr="00117E11" w:rsidRDefault="00EA6121" w:rsidP="00EA6121">
      <w:pPr>
        <w:autoSpaceDE w:val="0"/>
        <w:autoSpaceDN w:val="0"/>
        <w:adjustRightInd w:val="0"/>
        <w:spacing w:line="440" w:lineRule="exact"/>
        <w:ind w:left="490"/>
        <w:jc w:val="left"/>
        <w:rPr>
          <w:rFonts w:ascii="宋体" w:cs="宋体" w:hint="eastAsia"/>
          <w:color w:val="000000"/>
          <w:kern w:val="0"/>
          <w:szCs w:val="21"/>
        </w:rPr>
      </w:pPr>
      <w:r w:rsidRPr="00117E11">
        <w:rPr>
          <w:rFonts w:ascii="宋体" w:cs="宋体"/>
          <w:color w:val="000000"/>
          <w:kern w:val="0"/>
          <w:szCs w:val="21"/>
        </w:rPr>
        <w:t>4</w:t>
      </w:r>
      <w:r w:rsidRPr="00117E11">
        <w:rPr>
          <w:rFonts w:ascii="宋体" w:cs="宋体" w:hint="eastAsia"/>
          <w:color w:val="000000"/>
          <w:kern w:val="0"/>
          <w:szCs w:val="21"/>
        </w:rPr>
        <w:t>、售价：</w:t>
      </w:r>
      <w:r w:rsidRPr="00117E11">
        <w:rPr>
          <w:rFonts w:ascii="宋体" w:cs="宋体"/>
          <w:color w:val="000000"/>
          <w:kern w:val="0"/>
          <w:szCs w:val="21"/>
        </w:rPr>
        <w:t>500</w:t>
      </w:r>
      <w:r w:rsidRPr="00117E11">
        <w:rPr>
          <w:rFonts w:ascii="宋体" w:cs="宋体" w:hint="eastAsia"/>
          <w:color w:val="000000"/>
          <w:kern w:val="0"/>
          <w:szCs w:val="21"/>
        </w:rPr>
        <w:t>元</w:t>
      </w:r>
      <w:r w:rsidRPr="00117E11">
        <w:rPr>
          <w:rFonts w:ascii="宋体" w:cs="宋体"/>
          <w:color w:val="000000"/>
          <w:kern w:val="0"/>
          <w:szCs w:val="21"/>
        </w:rPr>
        <w:t>/</w:t>
      </w:r>
      <w:r w:rsidRPr="00117E11">
        <w:rPr>
          <w:rFonts w:ascii="宋体" w:cs="宋体" w:hint="eastAsia"/>
          <w:color w:val="000000"/>
          <w:kern w:val="0"/>
          <w:szCs w:val="21"/>
        </w:rPr>
        <w:t>份，售后不退。</w:t>
      </w:r>
    </w:p>
    <w:p w:rsidR="00EA6121" w:rsidRPr="00EA6121" w:rsidRDefault="00EA6121" w:rsidP="00EA6121">
      <w:pPr>
        <w:tabs>
          <w:tab w:val="center" w:pos="4394"/>
          <w:tab w:val="left" w:pos="7886"/>
        </w:tabs>
        <w:spacing w:line="440" w:lineRule="exact"/>
        <w:rPr>
          <w:rFonts w:ascii="宋体" w:hAnsi="宋体"/>
          <w:b/>
          <w:bCs/>
          <w:color w:val="000000" w:themeColor="text1"/>
          <w:sz w:val="24"/>
        </w:rPr>
      </w:pPr>
      <w:r w:rsidRPr="00EA6121">
        <w:rPr>
          <w:rFonts w:ascii="宋体" w:hAnsi="宋体" w:hint="eastAsia"/>
          <w:b/>
          <w:bCs/>
          <w:color w:val="000000" w:themeColor="text1"/>
          <w:sz w:val="24"/>
        </w:rPr>
        <w:t>五、投标文件的递交</w:t>
      </w:r>
    </w:p>
    <w:p w:rsidR="00EA6121" w:rsidRPr="00EA6121" w:rsidRDefault="00EA6121" w:rsidP="00EA6121">
      <w:pPr>
        <w:numPr>
          <w:ilvl w:val="0"/>
          <w:numId w:val="2"/>
        </w:numPr>
        <w:autoSpaceDE w:val="0"/>
        <w:autoSpaceDN w:val="0"/>
        <w:adjustRightInd w:val="0"/>
        <w:spacing w:line="440" w:lineRule="exact"/>
        <w:jc w:val="left"/>
        <w:rPr>
          <w:rFonts w:ascii="宋体" w:cs="宋体" w:hint="eastAsia"/>
          <w:color w:val="000000" w:themeColor="text1"/>
          <w:kern w:val="0"/>
          <w:szCs w:val="21"/>
        </w:rPr>
      </w:pPr>
      <w:r w:rsidRPr="00EA6121">
        <w:rPr>
          <w:rFonts w:ascii="宋体" w:cs="宋体" w:hint="eastAsia"/>
          <w:color w:val="000000" w:themeColor="text1"/>
          <w:kern w:val="0"/>
          <w:szCs w:val="21"/>
        </w:rPr>
        <w:t>现场递交：浙江省海港集团、宁波舟山港集团有限公司招投标中心开标室（宁波市昌乐路266号航运中心9025、9026室）纸质文件递交。递交截止时间：</w:t>
      </w:r>
      <w:r w:rsidRPr="00EA6121">
        <w:rPr>
          <w:rFonts w:ascii="宋体" w:cs="宋体"/>
          <w:color w:val="000000" w:themeColor="text1"/>
          <w:kern w:val="0"/>
          <w:szCs w:val="21"/>
        </w:rPr>
        <w:t>2021</w:t>
      </w:r>
      <w:r w:rsidRPr="00EA6121">
        <w:rPr>
          <w:rFonts w:ascii="宋体" w:cs="宋体" w:hint="eastAsia"/>
          <w:color w:val="000000" w:themeColor="text1"/>
          <w:kern w:val="0"/>
          <w:szCs w:val="21"/>
        </w:rPr>
        <w:t>年</w:t>
      </w:r>
      <w:r w:rsidRPr="00EA6121">
        <w:rPr>
          <w:rFonts w:ascii="宋体" w:cs="宋体"/>
          <w:color w:val="000000" w:themeColor="text1"/>
          <w:kern w:val="0"/>
          <w:szCs w:val="21"/>
        </w:rPr>
        <w:t>0</w:t>
      </w:r>
      <w:r w:rsidRPr="00EA6121">
        <w:rPr>
          <w:rFonts w:ascii="宋体" w:cs="宋体" w:hint="eastAsia"/>
          <w:color w:val="000000" w:themeColor="text1"/>
          <w:kern w:val="0"/>
          <w:szCs w:val="21"/>
        </w:rPr>
        <w:t>9月28日10时00分</w:t>
      </w:r>
    </w:p>
    <w:p w:rsidR="00EA6121" w:rsidRPr="00EA6121" w:rsidRDefault="00EA6121" w:rsidP="00EA6121">
      <w:pPr>
        <w:numPr>
          <w:ilvl w:val="0"/>
          <w:numId w:val="2"/>
        </w:numPr>
        <w:autoSpaceDE w:val="0"/>
        <w:autoSpaceDN w:val="0"/>
        <w:adjustRightInd w:val="0"/>
        <w:spacing w:line="440" w:lineRule="exact"/>
        <w:jc w:val="left"/>
        <w:rPr>
          <w:rFonts w:ascii="宋体" w:cs="宋体"/>
          <w:color w:val="000000" w:themeColor="text1"/>
          <w:kern w:val="0"/>
          <w:szCs w:val="21"/>
        </w:rPr>
      </w:pPr>
      <w:r w:rsidRPr="00EA6121">
        <w:rPr>
          <w:rFonts w:ascii="宋体" w:cs="宋体" w:hint="eastAsia"/>
          <w:color w:val="000000" w:themeColor="text1"/>
          <w:kern w:val="0"/>
          <w:szCs w:val="21"/>
        </w:rPr>
        <w:t>邮寄递交：投标人可提前将投标文件通过邮寄方式递交到招标代理，地址：太仓市苏州中路</w:t>
      </w:r>
      <w:r w:rsidRPr="00EA6121">
        <w:rPr>
          <w:rFonts w:ascii="宋体" w:cs="宋体"/>
          <w:color w:val="000000" w:themeColor="text1"/>
          <w:kern w:val="0"/>
          <w:szCs w:val="21"/>
        </w:rPr>
        <w:t>511</w:t>
      </w:r>
      <w:r w:rsidRPr="00EA6121">
        <w:rPr>
          <w:rFonts w:ascii="宋体" w:cs="宋体" w:hint="eastAsia"/>
          <w:color w:val="000000" w:themeColor="text1"/>
          <w:kern w:val="0"/>
          <w:szCs w:val="21"/>
        </w:rPr>
        <w:t>号高特产业园</w:t>
      </w:r>
      <w:r w:rsidRPr="00EA6121">
        <w:rPr>
          <w:rFonts w:ascii="宋体" w:cs="宋体"/>
          <w:color w:val="000000" w:themeColor="text1"/>
          <w:kern w:val="0"/>
          <w:szCs w:val="21"/>
        </w:rPr>
        <w:t>4</w:t>
      </w:r>
      <w:r w:rsidRPr="00EA6121">
        <w:rPr>
          <w:rFonts w:ascii="宋体" w:cs="宋体" w:hint="eastAsia"/>
          <w:color w:val="000000" w:themeColor="text1"/>
          <w:kern w:val="0"/>
          <w:szCs w:val="21"/>
        </w:rPr>
        <w:t>号楼西三楼（江苏正华新工程有限公司太仓分公司）。递交截止时间：</w:t>
      </w:r>
      <w:r w:rsidRPr="00EA6121">
        <w:rPr>
          <w:rFonts w:ascii="宋体" w:cs="宋体"/>
          <w:color w:val="000000" w:themeColor="text1"/>
          <w:kern w:val="0"/>
          <w:szCs w:val="21"/>
        </w:rPr>
        <w:t>2021</w:t>
      </w:r>
      <w:r w:rsidRPr="00EA6121">
        <w:rPr>
          <w:rFonts w:ascii="宋体" w:cs="宋体" w:hint="eastAsia"/>
          <w:color w:val="000000" w:themeColor="text1"/>
          <w:kern w:val="0"/>
          <w:szCs w:val="21"/>
        </w:rPr>
        <w:t>年</w:t>
      </w:r>
      <w:r w:rsidRPr="00EA6121">
        <w:rPr>
          <w:rFonts w:ascii="宋体" w:cs="宋体"/>
          <w:color w:val="000000" w:themeColor="text1"/>
          <w:kern w:val="0"/>
          <w:szCs w:val="21"/>
        </w:rPr>
        <w:t>0</w:t>
      </w:r>
      <w:r w:rsidRPr="00EA6121">
        <w:rPr>
          <w:rFonts w:ascii="宋体" w:cs="宋体" w:hint="eastAsia"/>
          <w:color w:val="000000" w:themeColor="text1"/>
          <w:kern w:val="0"/>
          <w:szCs w:val="21"/>
        </w:rPr>
        <w:t>9月27日12时00分，</w:t>
      </w:r>
    </w:p>
    <w:p w:rsidR="00EA6121" w:rsidRPr="00EA6121" w:rsidRDefault="00EA6121" w:rsidP="00EA6121">
      <w:pPr>
        <w:tabs>
          <w:tab w:val="center" w:pos="4394"/>
          <w:tab w:val="left" w:pos="7886"/>
        </w:tabs>
        <w:spacing w:line="440" w:lineRule="exact"/>
        <w:rPr>
          <w:rFonts w:ascii="宋体" w:hAnsi="宋体"/>
          <w:b/>
          <w:bCs/>
          <w:color w:val="000000" w:themeColor="text1"/>
          <w:sz w:val="24"/>
        </w:rPr>
      </w:pPr>
      <w:r w:rsidRPr="00EA6121">
        <w:rPr>
          <w:rFonts w:ascii="宋体" w:hAnsi="宋体" w:hint="eastAsia"/>
          <w:b/>
          <w:bCs/>
          <w:color w:val="000000" w:themeColor="text1"/>
          <w:sz w:val="24"/>
        </w:rPr>
        <w:t>六、开标时间及地点</w:t>
      </w:r>
    </w:p>
    <w:p w:rsidR="00EA6121" w:rsidRPr="00EA6121" w:rsidRDefault="00EA6121" w:rsidP="00EA6121">
      <w:pPr>
        <w:autoSpaceDE w:val="0"/>
        <w:autoSpaceDN w:val="0"/>
        <w:adjustRightInd w:val="0"/>
        <w:spacing w:line="440" w:lineRule="exact"/>
        <w:ind w:left="490"/>
        <w:jc w:val="left"/>
        <w:rPr>
          <w:rFonts w:ascii="宋体" w:cs="宋体" w:hint="eastAsia"/>
          <w:color w:val="000000" w:themeColor="text1"/>
          <w:kern w:val="0"/>
          <w:szCs w:val="21"/>
        </w:rPr>
      </w:pPr>
      <w:r w:rsidRPr="00EA6121">
        <w:rPr>
          <w:rFonts w:ascii="宋体" w:cs="宋体" w:hint="eastAsia"/>
          <w:color w:val="000000" w:themeColor="text1"/>
          <w:kern w:val="0"/>
          <w:szCs w:val="21"/>
        </w:rPr>
        <w:t>开标时间：</w:t>
      </w:r>
      <w:r w:rsidRPr="00EA6121">
        <w:rPr>
          <w:rFonts w:ascii="宋体" w:cs="宋体"/>
          <w:color w:val="000000" w:themeColor="text1"/>
          <w:kern w:val="0"/>
          <w:szCs w:val="21"/>
        </w:rPr>
        <w:t>2021</w:t>
      </w:r>
      <w:r w:rsidRPr="00EA6121">
        <w:rPr>
          <w:rFonts w:ascii="宋体" w:cs="宋体" w:hint="eastAsia"/>
          <w:color w:val="000000" w:themeColor="text1"/>
          <w:kern w:val="0"/>
          <w:szCs w:val="21"/>
        </w:rPr>
        <w:t>年</w:t>
      </w:r>
      <w:r w:rsidRPr="00EA6121">
        <w:rPr>
          <w:rFonts w:ascii="宋体" w:cs="宋体"/>
          <w:color w:val="000000" w:themeColor="text1"/>
          <w:kern w:val="0"/>
          <w:szCs w:val="21"/>
        </w:rPr>
        <w:t>0</w:t>
      </w:r>
      <w:r w:rsidRPr="00EA6121">
        <w:rPr>
          <w:rFonts w:ascii="宋体" w:cs="宋体" w:hint="eastAsia"/>
          <w:color w:val="000000" w:themeColor="text1"/>
          <w:kern w:val="0"/>
          <w:szCs w:val="21"/>
        </w:rPr>
        <w:t>9月28日10</w:t>
      </w:r>
      <w:r w:rsidRPr="00EA6121">
        <w:rPr>
          <w:rFonts w:ascii="宋体" w:cs="宋体"/>
          <w:color w:val="000000" w:themeColor="text1"/>
          <w:kern w:val="0"/>
          <w:szCs w:val="21"/>
        </w:rPr>
        <w:t xml:space="preserve"> </w:t>
      </w:r>
      <w:r w:rsidRPr="00EA6121">
        <w:rPr>
          <w:rFonts w:ascii="宋体" w:cs="宋体" w:hint="eastAsia"/>
          <w:color w:val="000000" w:themeColor="text1"/>
          <w:kern w:val="0"/>
          <w:szCs w:val="21"/>
        </w:rPr>
        <w:t>时00分</w:t>
      </w:r>
    </w:p>
    <w:p w:rsidR="00EA6121" w:rsidRPr="00EA6121" w:rsidRDefault="00EA6121" w:rsidP="00EA6121">
      <w:pPr>
        <w:autoSpaceDE w:val="0"/>
        <w:autoSpaceDN w:val="0"/>
        <w:adjustRightInd w:val="0"/>
        <w:spacing w:line="440" w:lineRule="exact"/>
        <w:ind w:left="490"/>
        <w:jc w:val="left"/>
        <w:rPr>
          <w:rFonts w:ascii="宋体" w:cs="宋体"/>
          <w:color w:val="000000" w:themeColor="text1"/>
          <w:kern w:val="0"/>
          <w:szCs w:val="21"/>
        </w:rPr>
      </w:pPr>
      <w:r w:rsidRPr="00EA6121">
        <w:rPr>
          <w:rFonts w:ascii="宋体" w:cs="宋体" w:hint="eastAsia"/>
          <w:color w:val="000000" w:themeColor="text1"/>
          <w:kern w:val="0"/>
          <w:szCs w:val="21"/>
        </w:rPr>
        <w:t>开标地点：浙江省海港集团、宁波舟山港集团有限公司招投标中心开标室（宁波市昌乐路266号航运中心9025、9026室）</w:t>
      </w:r>
    </w:p>
    <w:p w:rsidR="00EA6121" w:rsidRPr="00EA6121" w:rsidRDefault="00EA6121" w:rsidP="00EA6121">
      <w:pPr>
        <w:tabs>
          <w:tab w:val="center" w:pos="4394"/>
          <w:tab w:val="left" w:pos="7886"/>
        </w:tabs>
        <w:spacing w:line="440" w:lineRule="exact"/>
        <w:rPr>
          <w:rFonts w:ascii="宋体" w:hAnsi="宋体"/>
          <w:b/>
          <w:bCs/>
          <w:color w:val="000000" w:themeColor="text1"/>
          <w:sz w:val="24"/>
        </w:rPr>
      </w:pPr>
      <w:r w:rsidRPr="00EA6121">
        <w:rPr>
          <w:rFonts w:ascii="宋体" w:hAnsi="宋体" w:hint="eastAsia"/>
          <w:b/>
          <w:bCs/>
          <w:color w:val="000000" w:themeColor="text1"/>
          <w:sz w:val="24"/>
        </w:rPr>
        <w:t>七、其他</w:t>
      </w:r>
    </w:p>
    <w:p w:rsidR="00EA6121" w:rsidRPr="00117E11" w:rsidRDefault="00EA6121" w:rsidP="00EA6121">
      <w:pPr>
        <w:autoSpaceDE w:val="0"/>
        <w:autoSpaceDN w:val="0"/>
        <w:adjustRightInd w:val="0"/>
        <w:spacing w:line="440" w:lineRule="exact"/>
        <w:ind w:left="490"/>
        <w:jc w:val="left"/>
        <w:rPr>
          <w:rFonts w:ascii="宋体" w:cs="宋体" w:hint="eastAsia"/>
          <w:color w:val="000000"/>
          <w:kern w:val="0"/>
          <w:szCs w:val="21"/>
        </w:rPr>
      </w:pPr>
      <w:r w:rsidRPr="00EA6121">
        <w:rPr>
          <w:rFonts w:ascii="宋体" w:cs="宋体"/>
          <w:color w:val="000000" w:themeColor="text1"/>
          <w:kern w:val="0"/>
          <w:szCs w:val="21"/>
        </w:rPr>
        <w:t>1</w:t>
      </w:r>
      <w:r w:rsidRPr="00EA6121">
        <w:rPr>
          <w:rFonts w:ascii="宋体" w:cs="宋体" w:hint="eastAsia"/>
          <w:color w:val="000000" w:themeColor="text1"/>
          <w:kern w:val="0"/>
          <w:szCs w:val="21"/>
        </w:rPr>
        <w:t>、投标保证金：人民币拾万元整，投标人应于</w:t>
      </w:r>
      <w:r w:rsidRPr="00EA6121">
        <w:rPr>
          <w:rFonts w:ascii="宋体" w:cs="宋体"/>
          <w:color w:val="000000" w:themeColor="text1"/>
          <w:kern w:val="0"/>
          <w:szCs w:val="21"/>
        </w:rPr>
        <w:t>2021</w:t>
      </w:r>
      <w:r w:rsidRPr="00117E11">
        <w:rPr>
          <w:rFonts w:ascii="宋体" w:cs="宋体" w:hint="eastAsia"/>
          <w:color w:val="000000"/>
          <w:kern w:val="0"/>
          <w:szCs w:val="21"/>
        </w:rPr>
        <w:t>年</w:t>
      </w:r>
      <w:r w:rsidRPr="00EA6121">
        <w:rPr>
          <w:rFonts w:ascii="宋体" w:cs="宋体" w:hint="eastAsia"/>
          <w:color w:val="000000" w:themeColor="text1"/>
          <w:kern w:val="0"/>
          <w:szCs w:val="21"/>
        </w:rPr>
        <w:t>9月</w:t>
      </w:r>
      <w:r w:rsidR="009D1C73">
        <w:rPr>
          <w:rFonts w:ascii="宋体" w:cs="宋体" w:hint="eastAsia"/>
          <w:color w:val="000000" w:themeColor="text1"/>
          <w:kern w:val="0"/>
          <w:szCs w:val="21"/>
        </w:rPr>
        <w:t>26</w:t>
      </w:r>
      <w:r w:rsidRPr="00EA6121">
        <w:rPr>
          <w:rFonts w:ascii="宋体" w:cs="宋体" w:hint="eastAsia"/>
          <w:color w:val="000000" w:themeColor="text1"/>
          <w:kern w:val="0"/>
          <w:szCs w:val="21"/>
        </w:rPr>
        <w:t>日</w:t>
      </w:r>
      <w:r w:rsidR="009D1C73">
        <w:rPr>
          <w:rFonts w:ascii="宋体" w:cs="宋体" w:hint="eastAsia"/>
          <w:color w:val="000000" w:themeColor="text1"/>
          <w:kern w:val="0"/>
          <w:szCs w:val="21"/>
        </w:rPr>
        <w:t>17</w:t>
      </w:r>
      <w:r w:rsidRPr="00EA6121">
        <w:rPr>
          <w:rFonts w:ascii="宋体" w:cs="宋体" w:hint="eastAsia"/>
          <w:color w:val="000000" w:themeColor="text1"/>
          <w:kern w:val="0"/>
          <w:szCs w:val="21"/>
        </w:rPr>
        <w:t>时</w:t>
      </w:r>
      <w:r w:rsidR="009D1C73">
        <w:rPr>
          <w:rFonts w:ascii="宋体" w:cs="宋体" w:hint="eastAsia"/>
          <w:color w:val="000000" w:themeColor="text1"/>
          <w:kern w:val="0"/>
          <w:szCs w:val="21"/>
        </w:rPr>
        <w:t>0</w:t>
      </w:r>
      <w:r w:rsidRPr="00EA6121">
        <w:rPr>
          <w:rFonts w:ascii="宋体" w:cs="宋体" w:hint="eastAsia"/>
          <w:color w:val="000000" w:themeColor="text1"/>
          <w:kern w:val="0"/>
          <w:szCs w:val="21"/>
        </w:rPr>
        <w:t>0分前将投标</w:t>
      </w:r>
      <w:r w:rsidRPr="00117E11">
        <w:rPr>
          <w:rFonts w:ascii="宋体" w:cs="宋体" w:hint="eastAsia"/>
          <w:color w:val="000000"/>
          <w:kern w:val="0"/>
          <w:szCs w:val="21"/>
        </w:rPr>
        <w:t>保证金以电汇、转账等形式交至江苏正华新工程咨询有限公司，汇款时请务必在用途栏注明项目的招标编号。</w:t>
      </w:r>
    </w:p>
    <w:p w:rsidR="00EA6121" w:rsidRPr="00117E11" w:rsidRDefault="00EA6121" w:rsidP="00EA6121">
      <w:pPr>
        <w:autoSpaceDE w:val="0"/>
        <w:autoSpaceDN w:val="0"/>
        <w:adjustRightInd w:val="0"/>
        <w:spacing w:line="440" w:lineRule="exact"/>
        <w:ind w:left="490"/>
        <w:jc w:val="left"/>
        <w:rPr>
          <w:rFonts w:ascii="宋体" w:cs="宋体" w:hint="eastAsia"/>
          <w:color w:val="000000"/>
          <w:kern w:val="0"/>
          <w:szCs w:val="21"/>
        </w:rPr>
      </w:pPr>
      <w:r w:rsidRPr="00117E11">
        <w:rPr>
          <w:rFonts w:ascii="宋体" w:cs="宋体"/>
          <w:color w:val="000000"/>
          <w:kern w:val="0"/>
          <w:szCs w:val="21"/>
        </w:rPr>
        <w:t>2</w:t>
      </w:r>
      <w:r w:rsidRPr="00117E11">
        <w:rPr>
          <w:rFonts w:ascii="宋体" w:cs="宋体" w:hint="eastAsia"/>
          <w:color w:val="000000"/>
          <w:kern w:val="0"/>
          <w:szCs w:val="21"/>
        </w:rPr>
        <w:t>、本项目招标代理费，由中标单位向招标代理公司支付，该项费用投标人应综合考虑在投标报价内。收费国家关于印发《招标代理服务收费管理暂行办法》的通知（即计价【2002】1980号文件）的收费标准（见附件）中工程招标的0.48倍执行。招标代理</w:t>
      </w:r>
      <w:r w:rsidRPr="00117E11">
        <w:rPr>
          <w:rFonts w:ascii="宋体" w:cs="宋体" w:hint="eastAsia"/>
          <w:color w:val="000000"/>
          <w:kern w:val="0"/>
          <w:szCs w:val="21"/>
        </w:rPr>
        <w:lastRenderedPageBreak/>
        <w:t>服务收费按差额定率累进法计算。</w:t>
      </w:r>
    </w:p>
    <w:p w:rsidR="00EA6121" w:rsidRPr="00117E11" w:rsidRDefault="00EA6121" w:rsidP="00EA6121">
      <w:pPr>
        <w:autoSpaceDE w:val="0"/>
        <w:autoSpaceDN w:val="0"/>
        <w:adjustRightInd w:val="0"/>
        <w:spacing w:line="440" w:lineRule="exact"/>
        <w:ind w:left="490"/>
        <w:jc w:val="left"/>
        <w:rPr>
          <w:rFonts w:ascii="宋体" w:cs="宋体"/>
          <w:color w:val="000000"/>
          <w:kern w:val="0"/>
          <w:szCs w:val="21"/>
        </w:rPr>
      </w:pPr>
      <w:r w:rsidRPr="00117E11">
        <w:rPr>
          <w:rFonts w:ascii="宋体" w:cs="宋体" w:hint="eastAsia"/>
          <w:color w:val="000000"/>
          <w:kern w:val="0"/>
          <w:szCs w:val="21"/>
        </w:rPr>
        <w:t>由中标人在领取中标通知书时一次付清。不支付代理费的，将取消签订合同资格。</w:t>
      </w:r>
    </w:p>
    <w:p w:rsidR="00EA6121" w:rsidRPr="00117E11" w:rsidRDefault="00EA6121" w:rsidP="00EA6121">
      <w:pPr>
        <w:autoSpaceDE w:val="0"/>
        <w:autoSpaceDN w:val="0"/>
        <w:adjustRightInd w:val="0"/>
        <w:spacing w:line="440" w:lineRule="exact"/>
        <w:ind w:left="490"/>
        <w:jc w:val="left"/>
        <w:rPr>
          <w:rFonts w:ascii="宋体" w:cs="宋体" w:hint="eastAsia"/>
          <w:color w:val="000000"/>
          <w:kern w:val="0"/>
          <w:szCs w:val="21"/>
        </w:rPr>
      </w:pPr>
      <w:r w:rsidRPr="00117E11">
        <w:rPr>
          <w:rFonts w:ascii="宋体" w:cs="宋体" w:hint="eastAsia"/>
          <w:color w:val="000000"/>
          <w:kern w:val="0"/>
          <w:szCs w:val="21"/>
        </w:rPr>
        <w:t>投标总价是指两个部分的总价。</w:t>
      </w:r>
    </w:p>
    <w:p w:rsidR="00EA6121" w:rsidRPr="00117E11" w:rsidRDefault="00EA6121" w:rsidP="00EA6121">
      <w:pPr>
        <w:autoSpaceDE w:val="0"/>
        <w:autoSpaceDN w:val="0"/>
        <w:adjustRightInd w:val="0"/>
        <w:spacing w:line="440" w:lineRule="exact"/>
        <w:ind w:left="490"/>
        <w:jc w:val="left"/>
        <w:rPr>
          <w:rFonts w:ascii="宋体" w:cs="宋体" w:hint="eastAsia"/>
          <w:color w:val="000000"/>
          <w:kern w:val="0"/>
          <w:szCs w:val="21"/>
        </w:rPr>
      </w:pPr>
    </w:p>
    <w:p w:rsidR="00EA6121" w:rsidRPr="00117E11" w:rsidRDefault="00EA6121" w:rsidP="00EA6121">
      <w:pPr>
        <w:autoSpaceDE w:val="0"/>
        <w:autoSpaceDN w:val="0"/>
        <w:adjustRightInd w:val="0"/>
        <w:spacing w:line="440" w:lineRule="exact"/>
        <w:ind w:left="490"/>
        <w:jc w:val="left"/>
        <w:rPr>
          <w:rFonts w:ascii="宋体" w:cs="宋体" w:hint="eastAsia"/>
          <w:color w:val="000000"/>
          <w:kern w:val="0"/>
          <w:szCs w:val="21"/>
        </w:rPr>
      </w:pPr>
    </w:p>
    <w:p w:rsidR="00EA6121" w:rsidRDefault="00EA6121" w:rsidP="00EA6121">
      <w:pPr>
        <w:adjustRightInd w:val="0"/>
        <w:snapToGrid w:val="0"/>
        <w:spacing w:line="312" w:lineRule="auto"/>
        <w:jc w:val="left"/>
        <w:rPr>
          <w:rFonts w:ascii="宋体" w:hAnsi="宋体" w:cs="宋体" w:hint="eastAsia"/>
          <w:color w:val="000000"/>
        </w:rPr>
      </w:pPr>
    </w:p>
    <w:p w:rsidR="00EA6121" w:rsidRPr="00117E11" w:rsidRDefault="00EA6121" w:rsidP="00EA6121">
      <w:pPr>
        <w:adjustRightInd w:val="0"/>
        <w:snapToGrid w:val="0"/>
        <w:spacing w:line="312" w:lineRule="auto"/>
        <w:jc w:val="left"/>
        <w:rPr>
          <w:rFonts w:ascii="宋体" w:hAnsi="宋体"/>
          <w:color w:val="000000"/>
        </w:rPr>
      </w:pPr>
      <w:r w:rsidRPr="00117E11">
        <w:rPr>
          <w:rFonts w:ascii="宋体" w:hAnsi="宋体" w:cs="宋体" w:hint="eastAsia"/>
          <w:color w:val="000000"/>
        </w:rPr>
        <w:t>八、</w:t>
      </w:r>
      <w:r w:rsidRPr="00117E11">
        <w:rPr>
          <w:rFonts w:ascii="宋体" w:hAnsi="宋体" w:hint="eastAsia"/>
          <w:color w:val="000000"/>
        </w:rPr>
        <w:t>招标公告发布</w:t>
      </w:r>
    </w:p>
    <w:p w:rsidR="00EA6121" w:rsidRPr="00117E11" w:rsidRDefault="00EA6121" w:rsidP="00EA6121">
      <w:pPr>
        <w:autoSpaceDE w:val="0"/>
        <w:autoSpaceDN w:val="0"/>
        <w:adjustRightInd w:val="0"/>
        <w:spacing w:line="440" w:lineRule="exact"/>
        <w:ind w:left="490"/>
        <w:jc w:val="left"/>
        <w:rPr>
          <w:rFonts w:ascii="宋体" w:hAnsi="宋体" w:cs="宋体"/>
          <w:color w:val="000000"/>
        </w:rPr>
      </w:pPr>
      <w:r w:rsidRPr="00117E11">
        <w:rPr>
          <w:rFonts w:ascii="宋体" w:hAnsi="宋体" w:cs="宋体" w:hint="eastAsia"/>
          <w:color w:val="000000"/>
        </w:rPr>
        <w:t>1、时间：2021年9月9日至2021年9月16日</w:t>
      </w:r>
    </w:p>
    <w:p w:rsidR="00EA6121" w:rsidRPr="00117E11" w:rsidRDefault="00EA6121" w:rsidP="00EA6121">
      <w:pPr>
        <w:autoSpaceDE w:val="0"/>
        <w:autoSpaceDN w:val="0"/>
        <w:adjustRightInd w:val="0"/>
        <w:spacing w:line="440" w:lineRule="exact"/>
        <w:ind w:left="490"/>
        <w:jc w:val="left"/>
        <w:rPr>
          <w:rFonts w:ascii="宋体" w:hAnsi="宋体" w:cs="宋体"/>
          <w:color w:val="000000"/>
        </w:rPr>
      </w:pPr>
      <w:r w:rsidRPr="00117E11">
        <w:rPr>
          <w:rFonts w:ascii="宋体" w:hAnsi="宋体" w:cs="宋体" w:hint="eastAsia"/>
          <w:color w:val="000000"/>
        </w:rPr>
        <w:t xml:space="preserve">2、媒介：本次招标公告在浙江省海港集团、宁波舟山港集团有限公司（ </w:t>
      </w:r>
      <w:hyperlink r:id="rId6" w:history="1">
        <w:r w:rsidRPr="00117E11">
          <w:rPr>
            <w:rFonts w:ascii="宋体" w:hAnsi="宋体" w:cs="宋体" w:hint="eastAsia"/>
            <w:color w:val="000000"/>
          </w:rPr>
          <w:t>http://www.zjseaport.com/jtww/yggc/zbgg</w:t>
        </w:r>
      </w:hyperlink>
      <w:r w:rsidRPr="00117E11">
        <w:rPr>
          <w:rFonts w:ascii="宋体" w:hAnsi="宋体" w:cs="宋体" w:hint="eastAsia"/>
          <w:color w:val="000000"/>
        </w:rPr>
        <w:t>）、江苏省招标投标公共服务平台、太仓国际门户（http://www.tac-gateway.com）公共网站发布。</w:t>
      </w:r>
    </w:p>
    <w:p w:rsidR="00EA6121" w:rsidRPr="00117E11" w:rsidRDefault="00EA6121" w:rsidP="00EA6121">
      <w:pPr>
        <w:autoSpaceDE w:val="0"/>
        <w:autoSpaceDN w:val="0"/>
        <w:adjustRightInd w:val="0"/>
        <w:spacing w:line="440" w:lineRule="exact"/>
        <w:ind w:left="490"/>
        <w:jc w:val="left"/>
        <w:rPr>
          <w:rFonts w:ascii="宋体" w:cs="宋体" w:hint="eastAsia"/>
          <w:color w:val="000000"/>
          <w:kern w:val="0"/>
          <w:szCs w:val="21"/>
        </w:rPr>
      </w:pPr>
    </w:p>
    <w:p w:rsidR="00EA6121" w:rsidRPr="00117E11" w:rsidRDefault="00EA6121" w:rsidP="00EA6121">
      <w:pPr>
        <w:tabs>
          <w:tab w:val="center" w:pos="4394"/>
          <w:tab w:val="left" w:pos="7886"/>
        </w:tabs>
        <w:spacing w:line="440" w:lineRule="exact"/>
        <w:rPr>
          <w:rFonts w:ascii="宋体" w:hAnsi="宋体"/>
          <w:b/>
          <w:bCs/>
          <w:color w:val="000000"/>
          <w:sz w:val="24"/>
        </w:rPr>
      </w:pPr>
      <w:r w:rsidRPr="00117E11">
        <w:rPr>
          <w:rFonts w:ascii="宋体" w:hAnsi="宋体" w:hint="eastAsia"/>
          <w:b/>
          <w:bCs/>
          <w:color w:val="000000"/>
          <w:sz w:val="24"/>
        </w:rPr>
        <w:t>九、联系方式</w:t>
      </w:r>
    </w:p>
    <w:p w:rsidR="00EA6121" w:rsidRPr="00117E11" w:rsidRDefault="00EA6121" w:rsidP="00EA6121">
      <w:pPr>
        <w:autoSpaceDE w:val="0"/>
        <w:autoSpaceDN w:val="0"/>
        <w:adjustRightInd w:val="0"/>
        <w:spacing w:line="440" w:lineRule="exact"/>
        <w:ind w:left="490"/>
        <w:jc w:val="left"/>
        <w:rPr>
          <w:rFonts w:ascii="宋体" w:cs="宋体"/>
          <w:color w:val="000000"/>
          <w:kern w:val="0"/>
          <w:szCs w:val="21"/>
        </w:rPr>
      </w:pPr>
      <w:r w:rsidRPr="00117E11">
        <w:rPr>
          <w:rFonts w:ascii="宋体" w:cs="宋体" w:hint="eastAsia"/>
          <w:color w:val="000000"/>
          <w:kern w:val="0"/>
          <w:szCs w:val="21"/>
        </w:rPr>
        <w:t>招</w:t>
      </w:r>
      <w:r w:rsidRPr="00117E11">
        <w:rPr>
          <w:rFonts w:ascii="宋体" w:cs="宋体"/>
          <w:color w:val="000000"/>
          <w:kern w:val="0"/>
          <w:szCs w:val="21"/>
        </w:rPr>
        <w:t xml:space="preserve"> </w:t>
      </w:r>
      <w:r w:rsidRPr="00117E11">
        <w:rPr>
          <w:rFonts w:ascii="宋体" w:cs="宋体" w:hint="eastAsia"/>
          <w:color w:val="000000"/>
          <w:kern w:val="0"/>
          <w:szCs w:val="21"/>
        </w:rPr>
        <w:t>标</w:t>
      </w:r>
      <w:r w:rsidRPr="00117E11">
        <w:rPr>
          <w:rFonts w:ascii="宋体" w:cs="宋体"/>
          <w:color w:val="000000"/>
          <w:kern w:val="0"/>
          <w:szCs w:val="21"/>
        </w:rPr>
        <w:t xml:space="preserve"> </w:t>
      </w:r>
      <w:r w:rsidRPr="00117E11">
        <w:rPr>
          <w:rFonts w:ascii="宋体" w:cs="宋体" w:hint="eastAsia"/>
          <w:color w:val="000000"/>
          <w:kern w:val="0"/>
          <w:szCs w:val="21"/>
        </w:rPr>
        <w:t>人：苏州现代货箱码头有限公司</w:t>
      </w:r>
    </w:p>
    <w:p w:rsidR="00EA6121" w:rsidRPr="00117E11" w:rsidRDefault="00EA6121" w:rsidP="00EA6121">
      <w:pPr>
        <w:autoSpaceDE w:val="0"/>
        <w:autoSpaceDN w:val="0"/>
        <w:adjustRightInd w:val="0"/>
        <w:spacing w:line="440" w:lineRule="exact"/>
        <w:ind w:left="490"/>
        <w:jc w:val="left"/>
        <w:rPr>
          <w:rFonts w:ascii="宋体" w:cs="宋体"/>
          <w:color w:val="000000"/>
          <w:kern w:val="0"/>
          <w:szCs w:val="21"/>
        </w:rPr>
      </w:pPr>
      <w:r w:rsidRPr="00117E11">
        <w:rPr>
          <w:rFonts w:ascii="宋体" w:cs="宋体" w:hint="eastAsia"/>
          <w:color w:val="000000"/>
          <w:kern w:val="0"/>
          <w:szCs w:val="21"/>
        </w:rPr>
        <w:t>地</w:t>
      </w:r>
      <w:r w:rsidRPr="00117E11">
        <w:rPr>
          <w:rFonts w:ascii="宋体" w:cs="宋体"/>
          <w:color w:val="000000"/>
          <w:kern w:val="0"/>
          <w:szCs w:val="21"/>
        </w:rPr>
        <w:t xml:space="preserve"> </w:t>
      </w:r>
      <w:r w:rsidRPr="00117E11">
        <w:rPr>
          <w:rFonts w:ascii="宋体" w:cs="宋体" w:hint="eastAsia"/>
          <w:color w:val="000000"/>
          <w:kern w:val="0"/>
          <w:szCs w:val="21"/>
        </w:rPr>
        <w:t>址：太仓市浮桥镇通港东路</w:t>
      </w:r>
      <w:r w:rsidRPr="00117E11">
        <w:rPr>
          <w:rFonts w:ascii="宋体" w:cs="宋体"/>
          <w:color w:val="000000"/>
          <w:kern w:val="0"/>
          <w:szCs w:val="21"/>
        </w:rPr>
        <w:t>1</w:t>
      </w:r>
      <w:r w:rsidRPr="00117E11">
        <w:rPr>
          <w:rFonts w:ascii="宋体" w:cs="宋体" w:hint="eastAsia"/>
          <w:color w:val="000000"/>
          <w:kern w:val="0"/>
          <w:szCs w:val="21"/>
        </w:rPr>
        <w:t>号</w:t>
      </w:r>
    </w:p>
    <w:p w:rsidR="00EA6121" w:rsidRPr="00117E11" w:rsidRDefault="00EA6121" w:rsidP="00EA6121">
      <w:pPr>
        <w:autoSpaceDE w:val="0"/>
        <w:autoSpaceDN w:val="0"/>
        <w:adjustRightInd w:val="0"/>
        <w:spacing w:line="440" w:lineRule="exact"/>
        <w:ind w:left="490"/>
        <w:jc w:val="left"/>
        <w:rPr>
          <w:rFonts w:ascii="宋体" w:cs="宋体"/>
          <w:color w:val="000000"/>
          <w:kern w:val="0"/>
          <w:szCs w:val="21"/>
        </w:rPr>
      </w:pPr>
      <w:r w:rsidRPr="00117E11">
        <w:rPr>
          <w:rFonts w:ascii="宋体" w:cs="宋体" w:hint="eastAsia"/>
          <w:color w:val="000000"/>
          <w:kern w:val="0"/>
          <w:szCs w:val="21"/>
        </w:rPr>
        <w:t>联</w:t>
      </w:r>
      <w:r w:rsidRPr="00117E11">
        <w:rPr>
          <w:rFonts w:ascii="宋体" w:cs="宋体"/>
          <w:color w:val="000000"/>
          <w:kern w:val="0"/>
          <w:szCs w:val="21"/>
        </w:rPr>
        <w:t xml:space="preserve"> </w:t>
      </w:r>
      <w:r w:rsidRPr="00117E11">
        <w:rPr>
          <w:rFonts w:ascii="宋体" w:cs="宋体" w:hint="eastAsia"/>
          <w:color w:val="000000"/>
          <w:kern w:val="0"/>
          <w:szCs w:val="21"/>
        </w:rPr>
        <w:t>系</w:t>
      </w:r>
      <w:r w:rsidRPr="00117E11">
        <w:rPr>
          <w:rFonts w:ascii="宋体" w:cs="宋体"/>
          <w:color w:val="000000"/>
          <w:kern w:val="0"/>
          <w:szCs w:val="21"/>
        </w:rPr>
        <w:t xml:space="preserve"> </w:t>
      </w:r>
      <w:r w:rsidRPr="00117E11">
        <w:rPr>
          <w:rFonts w:ascii="宋体" w:cs="宋体" w:hint="eastAsia"/>
          <w:color w:val="000000"/>
          <w:kern w:val="0"/>
          <w:szCs w:val="21"/>
        </w:rPr>
        <w:t>人：闵先生/</w:t>
      </w:r>
      <w:proofErr w:type="gramStart"/>
      <w:r w:rsidRPr="00117E11">
        <w:rPr>
          <w:rFonts w:ascii="宋体" w:cs="宋体" w:hint="eastAsia"/>
          <w:color w:val="000000"/>
          <w:kern w:val="0"/>
          <w:szCs w:val="21"/>
        </w:rPr>
        <w:t>眭</w:t>
      </w:r>
      <w:proofErr w:type="gramEnd"/>
      <w:r w:rsidRPr="00117E11">
        <w:rPr>
          <w:rFonts w:ascii="宋体" w:cs="宋体" w:hint="eastAsia"/>
          <w:color w:val="000000"/>
          <w:kern w:val="0"/>
          <w:szCs w:val="21"/>
        </w:rPr>
        <w:t>先生</w:t>
      </w:r>
    </w:p>
    <w:p w:rsidR="00EA6121" w:rsidRPr="00117E11" w:rsidRDefault="00EA6121" w:rsidP="00EA6121">
      <w:pPr>
        <w:autoSpaceDE w:val="0"/>
        <w:autoSpaceDN w:val="0"/>
        <w:adjustRightInd w:val="0"/>
        <w:spacing w:line="440" w:lineRule="exact"/>
        <w:ind w:left="490"/>
        <w:jc w:val="left"/>
        <w:rPr>
          <w:rFonts w:ascii="宋体" w:cs="宋体"/>
          <w:color w:val="000000"/>
          <w:kern w:val="0"/>
          <w:szCs w:val="21"/>
        </w:rPr>
      </w:pPr>
      <w:r w:rsidRPr="00117E11">
        <w:rPr>
          <w:rFonts w:ascii="宋体" w:cs="宋体" w:hint="eastAsia"/>
          <w:color w:val="000000"/>
          <w:kern w:val="0"/>
          <w:szCs w:val="21"/>
        </w:rPr>
        <w:t>电</w:t>
      </w:r>
      <w:r w:rsidRPr="00117E11">
        <w:rPr>
          <w:rFonts w:ascii="宋体" w:cs="宋体"/>
          <w:color w:val="000000"/>
          <w:kern w:val="0"/>
          <w:szCs w:val="21"/>
        </w:rPr>
        <w:t xml:space="preserve"> </w:t>
      </w:r>
      <w:r w:rsidRPr="00117E11">
        <w:rPr>
          <w:rFonts w:ascii="宋体" w:cs="宋体" w:hint="eastAsia"/>
          <w:color w:val="000000"/>
          <w:kern w:val="0"/>
          <w:szCs w:val="21"/>
        </w:rPr>
        <w:t>话：</w:t>
      </w:r>
      <w:r w:rsidRPr="00117E11">
        <w:rPr>
          <w:rFonts w:ascii="宋体" w:hAnsi="宋体" w:cs="宋体" w:hint="eastAsia"/>
          <w:color w:val="000000"/>
          <w:szCs w:val="21"/>
        </w:rPr>
        <w:t>0512-53183213/0512-53183105</w:t>
      </w:r>
    </w:p>
    <w:p w:rsidR="00EA6121" w:rsidRPr="00117E11" w:rsidRDefault="00EA6121" w:rsidP="00EA6121">
      <w:pPr>
        <w:autoSpaceDE w:val="0"/>
        <w:autoSpaceDN w:val="0"/>
        <w:adjustRightInd w:val="0"/>
        <w:spacing w:line="440" w:lineRule="exact"/>
        <w:ind w:left="490"/>
        <w:jc w:val="left"/>
        <w:rPr>
          <w:rFonts w:ascii="宋体" w:cs="宋体"/>
          <w:color w:val="000000"/>
          <w:kern w:val="0"/>
          <w:szCs w:val="21"/>
        </w:rPr>
      </w:pPr>
      <w:r w:rsidRPr="00117E11">
        <w:rPr>
          <w:rFonts w:ascii="宋体" w:cs="宋体" w:hint="eastAsia"/>
          <w:color w:val="000000"/>
          <w:kern w:val="0"/>
          <w:szCs w:val="21"/>
        </w:rPr>
        <w:t>电子邮件：</w:t>
      </w:r>
      <w:r w:rsidRPr="00117E11">
        <w:rPr>
          <w:rFonts w:ascii="宋体" w:cs="宋体"/>
          <w:color w:val="000000"/>
          <w:kern w:val="0"/>
          <w:szCs w:val="21"/>
        </w:rPr>
        <w:t>minhx@suzhouterminals.com</w:t>
      </w:r>
      <w:r w:rsidRPr="00117E11">
        <w:rPr>
          <w:rFonts w:ascii="宋体" w:cs="宋体" w:hint="eastAsia"/>
          <w:color w:val="000000"/>
          <w:kern w:val="0"/>
          <w:szCs w:val="21"/>
        </w:rPr>
        <w:t>/</w:t>
      </w:r>
      <w:r w:rsidRPr="00117E11">
        <w:rPr>
          <w:rFonts w:ascii="宋体" w:cs="宋体"/>
          <w:color w:val="000000"/>
          <w:kern w:val="0"/>
          <w:szCs w:val="21"/>
        </w:rPr>
        <w:t>szl@suzhouterminals.com</w:t>
      </w:r>
    </w:p>
    <w:p w:rsidR="00EA6121" w:rsidRPr="00117E11" w:rsidRDefault="00EA6121" w:rsidP="00EA6121">
      <w:pPr>
        <w:autoSpaceDE w:val="0"/>
        <w:autoSpaceDN w:val="0"/>
        <w:adjustRightInd w:val="0"/>
        <w:spacing w:line="440" w:lineRule="exact"/>
        <w:ind w:left="490"/>
        <w:jc w:val="left"/>
        <w:rPr>
          <w:rFonts w:ascii="宋体" w:cs="宋体" w:hint="eastAsia"/>
          <w:color w:val="000000"/>
          <w:kern w:val="0"/>
          <w:szCs w:val="21"/>
        </w:rPr>
      </w:pPr>
      <w:r w:rsidRPr="00117E11">
        <w:rPr>
          <w:rFonts w:ascii="宋体" w:cs="宋体" w:hint="eastAsia"/>
          <w:color w:val="000000"/>
          <w:kern w:val="0"/>
          <w:szCs w:val="21"/>
        </w:rPr>
        <w:t>招标代理机构：江苏正华新工程咨询有限公司</w:t>
      </w:r>
    </w:p>
    <w:p w:rsidR="00EA6121" w:rsidRPr="00117E11" w:rsidRDefault="00EA6121" w:rsidP="00EA6121">
      <w:pPr>
        <w:autoSpaceDE w:val="0"/>
        <w:autoSpaceDN w:val="0"/>
        <w:adjustRightInd w:val="0"/>
        <w:spacing w:line="440" w:lineRule="exact"/>
        <w:ind w:left="490"/>
        <w:jc w:val="left"/>
        <w:rPr>
          <w:rFonts w:ascii="宋体" w:cs="宋体"/>
          <w:color w:val="000000"/>
          <w:kern w:val="0"/>
          <w:szCs w:val="21"/>
        </w:rPr>
      </w:pPr>
      <w:r w:rsidRPr="00117E11">
        <w:rPr>
          <w:rFonts w:ascii="宋体" w:cs="宋体" w:hint="eastAsia"/>
          <w:color w:val="000000"/>
          <w:kern w:val="0"/>
          <w:szCs w:val="21"/>
        </w:rPr>
        <w:t>地</w:t>
      </w:r>
      <w:r w:rsidRPr="00117E11">
        <w:rPr>
          <w:rFonts w:ascii="宋体" w:cs="宋体"/>
          <w:color w:val="000000"/>
          <w:kern w:val="0"/>
          <w:szCs w:val="21"/>
        </w:rPr>
        <w:t xml:space="preserve"> </w:t>
      </w:r>
      <w:r w:rsidRPr="00117E11">
        <w:rPr>
          <w:rFonts w:ascii="宋体" w:cs="宋体" w:hint="eastAsia"/>
          <w:color w:val="000000"/>
          <w:kern w:val="0"/>
          <w:szCs w:val="21"/>
        </w:rPr>
        <w:t>址：</w:t>
      </w:r>
      <w:r w:rsidRPr="00117E11">
        <w:rPr>
          <w:rFonts w:ascii="宋体" w:cs="宋体"/>
          <w:color w:val="000000"/>
          <w:kern w:val="0"/>
          <w:szCs w:val="21"/>
        </w:rPr>
        <w:t xml:space="preserve"> </w:t>
      </w:r>
      <w:r w:rsidRPr="00117E11">
        <w:rPr>
          <w:rFonts w:ascii="宋体" w:cs="宋体" w:hint="eastAsia"/>
          <w:color w:val="000000"/>
          <w:kern w:val="0"/>
          <w:szCs w:val="21"/>
        </w:rPr>
        <w:t>苏州市宝带西路</w:t>
      </w:r>
      <w:r w:rsidRPr="00117E11">
        <w:rPr>
          <w:rFonts w:ascii="宋体" w:cs="宋体"/>
          <w:color w:val="000000"/>
          <w:kern w:val="0"/>
          <w:szCs w:val="21"/>
        </w:rPr>
        <w:t>1566</w:t>
      </w:r>
      <w:r w:rsidRPr="00117E11">
        <w:rPr>
          <w:rFonts w:ascii="宋体" w:cs="宋体" w:hint="eastAsia"/>
          <w:color w:val="000000"/>
          <w:kern w:val="0"/>
          <w:szCs w:val="21"/>
        </w:rPr>
        <w:t>号新锐</w:t>
      </w:r>
      <w:proofErr w:type="gramStart"/>
      <w:r w:rsidRPr="00117E11">
        <w:rPr>
          <w:rFonts w:ascii="宋体" w:cs="宋体" w:hint="eastAsia"/>
          <w:color w:val="000000"/>
          <w:kern w:val="0"/>
          <w:szCs w:val="21"/>
        </w:rPr>
        <w:t>科创中心</w:t>
      </w:r>
      <w:proofErr w:type="gramEnd"/>
      <w:r w:rsidRPr="00117E11">
        <w:rPr>
          <w:rFonts w:ascii="宋体" w:cs="宋体"/>
          <w:color w:val="000000"/>
          <w:kern w:val="0"/>
          <w:szCs w:val="21"/>
        </w:rPr>
        <w:t>2</w:t>
      </w:r>
      <w:r w:rsidRPr="00117E11">
        <w:rPr>
          <w:rFonts w:ascii="宋体" w:cs="宋体" w:hint="eastAsia"/>
          <w:color w:val="000000"/>
          <w:kern w:val="0"/>
          <w:szCs w:val="21"/>
        </w:rPr>
        <w:t>幢</w:t>
      </w:r>
      <w:r w:rsidRPr="00117E11">
        <w:rPr>
          <w:rFonts w:ascii="宋体" w:cs="宋体"/>
          <w:color w:val="000000"/>
          <w:kern w:val="0"/>
          <w:szCs w:val="21"/>
        </w:rPr>
        <w:t>13</w:t>
      </w:r>
      <w:r w:rsidRPr="00117E11">
        <w:rPr>
          <w:rFonts w:ascii="宋体" w:cs="宋体" w:hint="eastAsia"/>
          <w:color w:val="000000"/>
          <w:kern w:val="0"/>
          <w:szCs w:val="21"/>
        </w:rPr>
        <w:t>楼</w:t>
      </w:r>
    </w:p>
    <w:p w:rsidR="00EA6121" w:rsidRPr="00117E11" w:rsidRDefault="00EA6121" w:rsidP="00EA6121">
      <w:pPr>
        <w:autoSpaceDE w:val="0"/>
        <w:autoSpaceDN w:val="0"/>
        <w:adjustRightInd w:val="0"/>
        <w:spacing w:line="440" w:lineRule="exact"/>
        <w:ind w:left="490"/>
        <w:jc w:val="left"/>
        <w:rPr>
          <w:rFonts w:ascii="宋体" w:cs="宋体"/>
          <w:color w:val="000000"/>
          <w:kern w:val="0"/>
          <w:szCs w:val="21"/>
        </w:rPr>
      </w:pPr>
      <w:r w:rsidRPr="00117E11">
        <w:rPr>
          <w:rFonts w:ascii="宋体" w:cs="宋体" w:hint="eastAsia"/>
          <w:color w:val="000000"/>
          <w:kern w:val="0"/>
          <w:szCs w:val="21"/>
        </w:rPr>
        <w:t>联</w:t>
      </w:r>
      <w:r w:rsidRPr="00117E11">
        <w:rPr>
          <w:rFonts w:ascii="宋体" w:cs="宋体"/>
          <w:color w:val="000000"/>
          <w:kern w:val="0"/>
          <w:szCs w:val="21"/>
        </w:rPr>
        <w:t xml:space="preserve"> </w:t>
      </w:r>
      <w:r w:rsidRPr="00117E11">
        <w:rPr>
          <w:rFonts w:ascii="宋体" w:cs="宋体" w:hint="eastAsia"/>
          <w:color w:val="000000"/>
          <w:kern w:val="0"/>
          <w:szCs w:val="21"/>
        </w:rPr>
        <w:t>系</w:t>
      </w:r>
      <w:r w:rsidRPr="00117E11">
        <w:rPr>
          <w:rFonts w:ascii="宋体" w:cs="宋体"/>
          <w:color w:val="000000"/>
          <w:kern w:val="0"/>
          <w:szCs w:val="21"/>
        </w:rPr>
        <w:t xml:space="preserve"> </w:t>
      </w:r>
      <w:r w:rsidRPr="00117E11">
        <w:rPr>
          <w:rFonts w:ascii="宋体" w:cs="宋体" w:hint="eastAsia"/>
          <w:color w:val="000000"/>
          <w:kern w:val="0"/>
          <w:szCs w:val="21"/>
        </w:rPr>
        <w:t>人：朱晓峰/</w:t>
      </w:r>
      <w:proofErr w:type="gramStart"/>
      <w:r w:rsidRPr="00117E11">
        <w:rPr>
          <w:rFonts w:ascii="宋体" w:cs="宋体" w:hint="eastAsia"/>
          <w:color w:val="000000"/>
          <w:kern w:val="0"/>
          <w:szCs w:val="21"/>
        </w:rPr>
        <w:t>陆鸣阳</w:t>
      </w:r>
      <w:proofErr w:type="gramEnd"/>
    </w:p>
    <w:p w:rsidR="00EA6121" w:rsidRPr="00117E11" w:rsidRDefault="00EA6121" w:rsidP="00EA6121">
      <w:pPr>
        <w:autoSpaceDE w:val="0"/>
        <w:autoSpaceDN w:val="0"/>
        <w:adjustRightInd w:val="0"/>
        <w:spacing w:line="440" w:lineRule="exact"/>
        <w:ind w:left="490"/>
        <w:jc w:val="left"/>
        <w:rPr>
          <w:rFonts w:ascii="宋体" w:cs="宋体"/>
          <w:color w:val="000000"/>
          <w:kern w:val="0"/>
          <w:szCs w:val="21"/>
        </w:rPr>
      </w:pPr>
      <w:r w:rsidRPr="00117E11">
        <w:rPr>
          <w:rFonts w:ascii="宋体" w:cs="宋体" w:hint="eastAsia"/>
          <w:color w:val="000000"/>
          <w:kern w:val="0"/>
          <w:szCs w:val="21"/>
        </w:rPr>
        <w:t>电</w:t>
      </w:r>
      <w:r w:rsidRPr="00117E11">
        <w:rPr>
          <w:rFonts w:ascii="宋体" w:cs="宋体"/>
          <w:color w:val="000000"/>
          <w:kern w:val="0"/>
          <w:szCs w:val="21"/>
        </w:rPr>
        <w:t xml:space="preserve"> </w:t>
      </w:r>
      <w:r w:rsidRPr="00117E11">
        <w:rPr>
          <w:rFonts w:ascii="宋体" w:cs="宋体" w:hint="eastAsia"/>
          <w:color w:val="000000"/>
          <w:kern w:val="0"/>
          <w:szCs w:val="21"/>
        </w:rPr>
        <w:t>话：</w:t>
      </w:r>
      <w:r w:rsidRPr="00117E11">
        <w:rPr>
          <w:rFonts w:ascii="宋体" w:cs="宋体"/>
          <w:color w:val="000000"/>
          <w:kern w:val="0"/>
          <w:szCs w:val="21"/>
        </w:rPr>
        <w:t xml:space="preserve"> 18018106622</w:t>
      </w:r>
    </w:p>
    <w:p w:rsidR="00EA6121" w:rsidRPr="00117E11" w:rsidRDefault="00EA6121" w:rsidP="00EA6121">
      <w:pPr>
        <w:autoSpaceDE w:val="0"/>
        <w:autoSpaceDN w:val="0"/>
        <w:adjustRightInd w:val="0"/>
        <w:spacing w:line="440" w:lineRule="exact"/>
        <w:ind w:left="490"/>
        <w:jc w:val="left"/>
        <w:rPr>
          <w:rFonts w:ascii="宋体" w:cs="宋体" w:hint="eastAsia"/>
          <w:color w:val="000000"/>
          <w:kern w:val="0"/>
          <w:szCs w:val="21"/>
        </w:rPr>
      </w:pPr>
      <w:r w:rsidRPr="00117E11">
        <w:rPr>
          <w:rFonts w:ascii="宋体" w:cs="宋体" w:hint="eastAsia"/>
          <w:color w:val="000000"/>
          <w:kern w:val="0"/>
          <w:szCs w:val="21"/>
        </w:rPr>
        <w:t>电子邮件：</w:t>
      </w:r>
      <w:r w:rsidRPr="00117E11">
        <w:rPr>
          <w:rFonts w:ascii="Arial" w:hAnsi="Arial" w:cs="Arial"/>
          <w:color w:val="000000"/>
          <w:kern w:val="0"/>
          <w:szCs w:val="21"/>
        </w:rPr>
        <w:t>jszh_tc@163.com</w:t>
      </w:r>
    </w:p>
    <w:p w:rsidR="005A36F3" w:rsidRDefault="005A36F3"/>
    <w:sectPr w:rsidR="005A36F3" w:rsidSect="005A36F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imSun,Italic">
    <w:altName w:val="宋体"/>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2626F"/>
    <w:multiLevelType w:val="hybridMultilevel"/>
    <w:tmpl w:val="80026B08"/>
    <w:lvl w:ilvl="0" w:tplc="83B8C372">
      <w:start w:val="1"/>
      <w:numFmt w:val="decimal"/>
      <w:lvlText w:val="%1、"/>
      <w:lvlJc w:val="left"/>
      <w:pPr>
        <w:ind w:left="850" w:hanging="360"/>
      </w:pPr>
      <w:rPr>
        <w:rFonts w:hint="default"/>
      </w:rPr>
    </w:lvl>
    <w:lvl w:ilvl="1" w:tplc="04090019" w:tentative="1">
      <w:start w:val="1"/>
      <w:numFmt w:val="lowerLetter"/>
      <w:lvlText w:val="%2)"/>
      <w:lvlJc w:val="left"/>
      <w:pPr>
        <w:ind w:left="1330" w:hanging="420"/>
      </w:pPr>
    </w:lvl>
    <w:lvl w:ilvl="2" w:tplc="0409001B" w:tentative="1">
      <w:start w:val="1"/>
      <w:numFmt w:val="lowerRoman"/>
      <w:lvlText w:val="%3."/>
      <w:lvlJc w:val="right"/>
      <w:pPr>
        <w:ind w:left="1750" w:hanging="420"/>
      </w:pPr>
    </w:lvl>
    <w:lvl w:ilvl="3" w:tplc="0409000F" w:tentative="1">
      <w:start w:val="1"/>
      <w:numFmt w:val="decimal"/>
      <w:lvlText w:val="%4."/>
      <w:lvlJc w:val="left"/>
      <w:pPr>
        <w:ind w:left="2170" w:hanging="420"/>
      </w:pPr>
    </w:lvl>
    <w:lvl w:ilvl="4" w:tplc="04090019" w:tentative="1">
      <w:start w:val="1"/>
      <w:numFmt w:val="lowerLetter"/>
      <w:lvlText w:val="%5)"/>
      <w:lvlJc w:val="left"/>
      <w:pPr>
        <w:ind w:left="2590" w:hanging="420"/>
      </w:pPr>
    </w:lvl>
    <w:lvl w:ilvl="5" w:tplc="0409001B" w:tentative="1">
      <w:start w:val="1"/>
      <w:numFmt w:val="lowerRoman"/>
      <w:lvlText w:val="%6."/>
      <w:lvlJc w:val="right"/>
      <w:pPr>
        <w:ind w:left="3010" w:hanging="420"/>
      </w:pPr>
    </w:lvl>
    <w:lvl w:ilvl="6" w:tplc="0409000F" w:tentative="1">
      <w:start w:val="1"/>
      <w:numFmt w:val="decimal"/>
      <w:lvlText w:val="%7."/>
      <w:lvlJc w:val="left"/>
      <w:pPr>
        <w:ind w:left="3430" w:hanging="420"/>
      </w:pPr>
    </w:lvl>
    <w:lvl w:ilvl="7" w:tplc="04090019" w:tentative="1">
      <w:start w:val="1"/>
      <w:numFmt w:val="lowerLetter"/>
      <w:lvlText w:val="%8)"/>
      <w:lvlJc w:val="left"/>
      <w:pPr>
        <w:ind w:left="3850" w:hanging="420"/>
      </w:pPr>
    </w:lvl>
    <w:lvl w:ilvl="8" w:tplc="0409001B" w:tentative="1">
      <w:start w:val="1"/>
      <w:numFmt w:val="lowerRoman"/>
      <w:lvlText w:val="%9."/>
      <w:lvlJc w:val="right"/>
      <w:pPr>
        <w:ind w:left="4270" w:hanging="420"/>
      </w:pPr>
    </w:lvl>
  </w:abstractNum>
  <w:abstractNum w:abstractNumId="1">
    <w:nsid w:val="722138A9"/>
    <w:multiLevelType w:val="hybridMultilevel"/>
    <w:tmpl w:val="C7023BF8"/>
    <w:lvl w:ilvl="0" w:tplc="04090011">
      <w:start w:val="1"/>
      <w:numFmt w:val="decimal"/>
      <w:lvlText w:val="%1)"/>
      <w:lvlJc w:val="left"/>
      <w:pPr>
        <w:ind w:left="910" w:hanging="420"/>
      </w:pPr>
    </w:lvl>
    <w:lvl w:ilvl="1" w:tplc="04090019" w:tentative="1">
      <w:start w:val="1"/>
      <w:numFmt w:val="lowerLetter"/>
      <w:lvlText w:val="%2)"/>
      <w:lvlJc w:val="left"/>
      <w:pPr>
        <w:ind w:left="1330" w:hanging="420"/>
      </w:pPr>
    </w:lvl>
    <w:lvl w:ilvl="2" w:tplc="0409001B" w:tentative="1">
      <w:start w:val="1"/>
      <w:numFmt w:val="lowerRoman"/>
      <w:lvlText w:val="%3."/>
      <w:lvlJc w:val="right"/>
      <w:pPr>
        <w:ind w:left="1750" w:hanging="420"/>
      </w:pPr>
    </w:lvl>
    <w:lvl w:ilvl="3" w:tplc="0409000F" w:tentative="1">
      <w:start w:val="1"/>
      <w:numFmt w:val="decimal"/>
      <w:lvlText w:val="%4."/>
      <w:lvlJc w:val="left"/>
      <w:pPr>
        <w:ind w:left="2170" w:hanging="420"/>
      </w:pPr>
    </w:lvl>
    <w:lvl w:ilvl="4" w:tplc="04090019" w:tentative="1">
      <w:start w:val="1"/>
      <w:numFmt w:val="lowerLetter"/>
      <w:lvlText w:val="%5)"/>
      <w:lvlJc w:val="left"/>
      <w:pPr>
        <w:ind w:left="2590" w:hanging="420"/>
      </w:pPr>
    </w:lvl>
    <w:lvl w:ilvl="5" w:tplc="0409001B" w:tentative="1">
      <w:start w:val="1"/>
      <w:numFmt w:val="lowerRoman"/>
      <w:lvlText w:val="%6."/>
      <w:lvlJc w:val="right"/>
      <w:pPr>
        <w:ind w:left="3010" w:hanging="420"/>
      </w:pPr>
    </w:lvl>
    <w:lvl w:ilvl="6" w:tplc="0409000F" w:tentative="1">
      <w:start w:val="1"/>
      <w:numFmt w:val="decimal"/>
      <w:lvlText w:val="%7."/>
      <w:lvlJc w:val="left"/>
      <w:pPr>
        <w:ind w:left="3430" w:hanging="420"/>
      </w:pPr>
    </w:lvl>
    <w:lvl w:ilvl="7" w:tplc="04090019" w:tentative="1">
      <w:start w:val="1"/>
      <w:numFmt w:val="lowerLetter"/>
      <w:lvlText w:val="%8)"/>
      <w:lvlJc w:val="left"/>
      <w:pPr>
        <w:ind w:left="3850" w:hanging="420"/>
      </w:pPr>
    </w:lvl>
    <w:lvl w:ilvl="8" w:tplc="0409001B" w:tentative="1">
      <w:start w:val="1"/>
      <w:numFmt w:val="lowerRoman"/>
      <w:lvlText w:val="%9."/>
      <w:lvlJc w:val="right"/>
      <w:pPr>
        <w:ind w:left="427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6121"/>
    <w:rsid w:val="005A36F3"/>
    <w:rsid w:val="009D1C73"/>
    <w:rsid w:val="00EA61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121"/>
    <w:pPr>
      <w:widowControl w:val="0"/>
      <w:jc w:val="both"/>
    </w:pPr>
    <w:rPr>
      <w:rFonts w:ascii="Times New Roman" w:eastAsia="宋体" w:hAnsi="Times New Roman" w:cs="Times New Roman"/>
      <w:szCs w:val="24"/>
    </w:rPr>
  </w:style>
  <w:style w:type="paragraph" w:styleId="1">
    <w:name w:val="heading 1"/>
    <w:basedOn w:val="a"/>
    <w:next w:val="a"/>
    <w:link w:val="1Char"/>
    <w:qFormat/>
    <w:rsid w:val="00EA6121"/>
    <w:pPr>
      <w:keepNext/>
      <w:keepLines/>
      <w:spacing w:line="360" w:lineRule="auto"/>
      <w:outlineLvl w:val="0"/>
    </w:pPr>
    <w:rPr>
      <w:rFonts w:eastAsia="黑体"/>
      <w:b/>
      <w:bCs/>
      <w:kern w:val="44"/>
      <w:sz w:val="32"/>
      <w:szCs w:val="4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A6121"/>
    <w:rPr>
      <w:rFonts w:ascii="Times New Roman" w:eastAsia="黑体" w:hAnsi="Times New Roman" w:cs="Times New Roman"/>
      <w:b/>
      <w:bCs/>
      <w:kern w:val="44"/>
      <w:sz w:val="32"/>
      <w:szCs w:val="44"/>
      <w:lang/>
    </w:rPr>
  </w:style>
  <w:style w:type="character" w:styleId="a3">
    <w:name w:val="Hyperlink"/>
    <w:uiPriority w:val="99"/>
    <w:rsid w:val="00EA6121"/>
    <w:rPr>
      <w:color w:val="00000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jseaport.com/jtww/yggc/zbgg" TargetMode="External"/><Relationship Id="rId5" Type="http://schemas.openxmlformats.org/officeDocument/2006/relationships/hyperlink" Target="mailto:jszh_tc@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484</Words>
  <Characters>2764</Characters>
  <Application>Microsoft Office Word</Application>
  <DocSecurity>0</DocSecurity>
  <Lines>23</Lines>
  <Paragraphs>6</Paragraphs>
  <ScaleCrop>false</ScaleCrop>
  <Company/>
  <LinksUpToDate>false</LinksUpToDate>
  <CharactersWithSpaces>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haixiong</dc:creator>
  <cp:lastModifiedBy>haixiong</cp:lastModifiedBy>
  <cp:revision>2</cp:revision>
  <dcterms:created xsi:type="dcterms:W3CDTF">2021-09-10T01:55:00Z</dcterms:created>
  <dcterms:modified xsi:type="dcterms:W3CDTF">2021-09-10T02:02:00Z</dcterms:modified>
</cp:coreProperties>
</file>