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AA1C8B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海关查验库大修项目</w:t>
      </w:r>
      <w:r w:rsidR="008C6A2E">
        <w:rPr>
          <w:rFonts w:hint="eastAsia"/>
          <w:color w:val="333333"/>
        </w:rPr>
        <w:t>流标</w:t>
      </w:r>
      <w:r w:rsidR="009C6B0A">
        <w:rPr>
          <w:rFonts w:hint="eastAsia"/>
          <w:color w:val="333333"/>
        </w:rPr>
        <w:t>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AA1C8B" w:rsidRPr="00AA1C8B">
        <w:rPr>
          <w:color w:val="333333"/>
        </w:rPr>
        <w:t>JSZH-TCDL-20210025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AA1C8B">
        <w:rPr>
          <w:rFonts w:hint="eastAsia"/>
          <w:color w:val="333333"/>
          <w:sz w:val="21"/>
          <w:szCs w:val="21"/>
        </w:rPr>
        <w:t>海关查验库大修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8C6A2E" w:rsidRDefault="008C6A2E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报名截止时间：2021年</w:t>
      </w:r>
      <w:r w:rsidR="00AA1C8B">
        <w:rPr>
          <w:rFonts w:hint="eastAsi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月</w:t>
      </w:r>
      <w:r w:rsidR="00AA1C8B">
        <w:rPr>
          <w:rFonts w:hint="eastAsia"/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AA1C8B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AA1C8B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AA1C8B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</w:t>
      </w:r>
      <w:r w:rsidR="00AA1C8B">
        <w:rPr>
          <w:rFonts w:hint="eastAsia"/>
          <w:color w:val="333333"/>
          <w:sz w:val="21"/>
          <w:szCs w:val="21"/>
        </w:rPr>
        <w:t>公开招标</w:t>
      </w:r>
      <w:r w:rsidR="008C6A2E">
        <w:rPr>
          <w:rFonts w:hint="eastAsia"/>
          <w:color w:val="333333"/>
          <w:sz w:val="21"/>
          <w:szCs w:val="21"/>
        </w:rPr>
        <w:t>至报名截止日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8C6A2E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</w:t>
      </w:r>
      <w:r w:rsidR="008C6A2E"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AA1C8B">
        <w:rPr>
          <w:rFonts w:hint="eastAsia"/>
          <w:color w:val="333333"/>
          <w:sz w:val="21"/>
          <w:szCs w:val="21"/>
        </w:rPr>
        <w:t>三家，本次招标</w:t>
      </w:r>
      <w:r w:rsidR="008C6A2E">
        <w:rPr>
          <w:rFonts w:hint="eastAsia"/>
          <w:color w:val="333333"/>
          <w:sz w:val="21"/>
          <w:szCs w:val="21"/>
        </w:rPr>
        <w:t>作</w:t>
      </w:r>
      <w:r w:rsidR="000275D6">
        <w:rPr>
          <w:rFonts w:hint="eastAsia"/>
          <w:color w:val="333333"/>
          <w:sz w:val="21"/>
          <w:szCs w:val="21"/>
        </w:rPr>
        <w:t>流标处理。</w:t>
      </w:r>
    </w:p>
    <w:p w:rsidR="009C6B0A" w:rsidRPr="008C6A2E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AA1C8B">
        <w:rPr>
          <w:rFonts w:cs="Arial" w:hint="eastAsia"/>
          <w:color w:val="000000"/>
          <w:sz w:val="21"/>
          <w:szCs w:val="21"/>
        </w:rPr>
        <w:t>9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AA1C8B">
        <w:rPr>
          <w:rFonts w:cs="Arial" w:hint="eastAsia"/>
          <w:color w:val="000000"/>
          <w:sz w:val="21"/>
          <w:szCs w:val="21"/>
        </w:rPr>
        <w:t>7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82" w:rsidRDefault="00A90F82" w:rsidP="009C6B0A">
      <w:r>
        <w:separator/>
      </w:r>
    </w:p>
  </w:endnote>
  <w:endnote w:type="continuationSeparator" w:id="1">
    <w:p w:rsidR="00A90F82" w:rsidRDefault="00A90F82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82" w:rsidRDefault="00A90F82" w:rsidP="009C6B0A">
      <w:r>
        <w:separator/>
      </w:r>
    </w:p>
  </w:footnote>
  <w:footnote w:type="continuationSeparator" w:id="1">
    <w:p w:rsidR="00A90F82" w:rsidRDefault="00A90F82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0E2AD0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853BF2"/>
    <w:rsid w:val="0086109A"/>
    <w:rsid w:val="008B20D0"/>
    <w:rsid w:val="008C2B82"/>
    <w:rsid w:val="008C6A2E"/>
    <w:rsid w:val="00922338"/>
    <w:rsid w:val="009C6B0A"/>
    <w:rsid w:val="00A02DB0"/>
    <w:rsid w:val="00A159F7"/>
    <w:rsid w:val="00A81F22"/>
    <w:rsid w:val="00A90F82"/>
    <w:rsid w:val="00AA1C8B"/>
    <w:rsid w:val="00AF5E0F"/>
    <w:rsid w:val="00BD75D7"/>
    <w:rsid w:val="00C93169"/>
    <w:rsid w:val="00CD0262"/>
    <w:rsid w:val="00D02569"/>
    <w:rsid w:val="00D44C5A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19</cp:revision>
  <dcterms:created xsi:type="dcterms:W3CDTF">2020-10-23T03:08:00Z</dcterms:created>
  <dcterms:modified xsi:type="dcterms:W3CDTF">2021-09-08T23:34:00Z</dcterms:modified>
</cp:coreProperties>
</file>