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26" w:rsidRPr="00385226" w:rsidRDefault="00385226" w:rsidP="00385226">
      <w:pPr>
        <w:spacing w:line="360" w:lineRule="auto"/>
        <w:jc w:val="center"/>
        <w:rPr>
          <w:b/>
          <w:sz w:val="24"/>
        </w:rPr>
      </w:pPr>
      <w:r w:rsidRPr="00385226">
        <w:rPr>
          <w:rFonts w:hint="eastAsia"/>
          <w:b/>
          <w:sz w:val="24"/>
        </w:rPr>
        <w:t>苏州现代货箱码头有限公司公司</w:t>
      </w:r>
    </w:p>
    <w:p w:rsidR="00385226" w:rsidRPr="00385226" w:rsidRDefault="00787D75" w:rsidP="0038522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2022</w:t>
      </w:r>
      <w:r w:rsidR="00385226" w:rsidRPr="00385226">
        <w:rPr>
          <w:rFonts w:hint="eastAsia"/>
          <w:b/>
          <w:sz w:val="24"/>
        </w:rPr>
        <w:t>年度</w:t>
      </w:r>
      <w:r>
        <w:rPr>
          <w:rFonts w:hint="eastAsia"/>
          <w:b/>
          <w:sz w:val="24"/>
        </w:rPr>
        <w:t>船舶生活污水转运服务单一</w:t>
      </w:r>
      <w:r w:rsidR="00385226" w:rsidRPr="00385226">
        <w:rPr>
          <w:rFonts w:hint="eastAsia"/>
          <w:b/>
          <w:sz w:val="24"/>
        </w:rPr>
        <w:t>来源供应商公示</w:t>
      </w:r>
    </w:p>
    <w:p w:rsidR="00385226" w:rsidRDefault="00385226" w:rsidP="00385226">
      <w:pPr>
        <w:spacing w:line="360" w:lineRule="auto"/>
        <w:ind w:firstLineChars="200" w:firstLine="420"/>
      </w:pPr>
      <w:r>
        <w:rPr>
          <w:rFonts w:hint="eastAsia"/>
        </w:rPr>
        <w:t>苏州现代货箱码头有限公司公司</w:t>
      </w:r>
      <w:r w:rsidR="00787D75">
        <w:rPr>
          <w:rFonts w:hint="eastAsia"/>
        </w:rPr>
        <w:t>因环保需要</w:t>
      </w:r>
      <w:r w:rsidR="00CD1B00">
        <w:rPr>
          <w:rFonts w:hint="eastAsia"/>
        </w:rPr>
        <w:t>，需</w:t>
      </w:r>
      <w:r w:rsidR="00787D75">
        <w:rPr>
          <w:rFonts w:hint="eastAsia"/>
        </w:rPr>
        <w:t>对船舶生活污水转运服务寻找服务商</w:t>
      </w:r>
      <w:r>
        <w:rPr>
          <w:rFonts w:hint="eastAsia"/>
        </w:rPr>
        <w:t>。</w:t>
      </w:r>
      <w:r w:rsidR="00787D75">
        <w:rPr>
          <w:rFonts w:hint="eastAsia"/>
        </w:rPr>
        <w:t>鉴于环保及港区生活污水转运的特殊性，综合上级部门的管理要求，拟确定</w:t>
      </w:r>
      <w:r w:rsidR="00787D75">
        <w:rPr>
          <w:rFonts w:ascii="宋体" w:hAnsi="宋体" w:cs="宋体" w:hint="eastAsia"/>
          <w:b/>
          <w:kern w:val="0"/>
          <w:szCs w:val="21"/>
          <w:shd w:val="clear" w:color="auto" w:fill="FFFFFF"/>
        </w:rPr>
        <w:t>苏州鲁诺企业管理有限公司为本项目单一来源供应商：</w:t>
      </w:r>
    </w:p>
    <w:p w:rsidR="00385226" w:rsidRDefault="00385226" w:rsidP="00385226">
      <w:pPr>
        <w:spacing w:line="360" w:lineRule="auto"/>
      </w:pPr>
      <w:r>
        <w:rPr>
          <w:rFonts w:hint="eastAsia"/>
        </w:rPr>
        <w:t>主要服务内容包括：</w:t>
      </w:r>
    </w:p>
    <w:p w:rsidR="00787D75" w:rsidRPr="00E94F96" w:rsidRDefault="00787D75" w:rsidP="00787D75">
      <w:pPr>
        <w:spacing w:line="360" w:lineRule="auto"/>
        <w:rPr>
          <w:rFonts w:ascii="宋体" w:hAnsi="宋体"/>
          <w:szCs w:val="21"/>
        </w:rPr>
      </w:pPr>
      <w:r w:rsidRPr="00E94F96">
        <w:rPr>
          <w:rFonts w:ascii="宋体" w:hAnsi="宋体" w:hint="eastAsia"/>
          <w:szCs w:val="21"/>
        </w:rPr>
        <w:t>承包单位提供一辆专用吸污车及两名工作人员，承担码头公司全年船舶生活污水的接收转运，本项目为总包服务，服务期以年为单位。具体要求如下：</w:t>
      </w:r>
    </w:p>
    <w:p w:rsidR="00787D75" w:rsidRDefault="00787D75" w:rsidP="00787D75">
      <w:pPr>
        <w:spacing w:line="360" w:lineRule="auto"/>
        <w:ind w:leftChars="203" w:left="707" w:hangingChars="134" w:hanging="28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E94F96">
        <w:rPr>
          <w:rFonts w:ascii="宋体" w:hAnsi="宋体" w:hint="eastAsia"/>
          <w:szCs w:val="21"/>
        </w:rPr>
        <w:t>车辆配备：专用吸污车至少一辆，容积要求不小于8立方米。需挂外牌，包含燃料在内的所有车辆运营、维护费用自行负责。车辆尾气排放需符合招标时的最新国标环保要求，车辆需年审合格并购买保险。</w:t>
      </w:r>
    </w:p>
    <w:p w:rsidR="00787D75" w:rsidRPr="00E94F96" w:rsidRDefault="00787D75" w:rsidP="00787D75">
      <w:pPr>
        <w:spacing w:line="360" w:lineRule="auto"/>
        <w:ind w:leftChars="203" w:left="707" w:hangingChars="134" w:hanging="28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E94F96">
        <w:rPr>
          <w:rFonts w:ascii="宋体" w:hAnsi="宋体" w:hint="eastAsia"/>
          <w:szCs w:val="21"/>
        </w:rPr>
        <w:t>人员配备：一个班次至少两名人员，一名驾驶员，驾驶证至少B照；一名操作做工，工人年龄不超48周岁，能上船铺放相应操作设备。每天至少两个班次，保证不得违反劳动法规定。人员需购买社保及商业保险50万元/人。</w:t>
      </w:r>
    </w:p>
    <w:p w:rsidR="00787D75" w:rsidRPr="00E94F96" w:rsidRDefault="00787D75" w:rsidP="00787D75">
      <w:pPr>
        <w:spacing w:line="360" w:lineRule="auto"/>
        <w:ind w:leftChars="203" w:left="707" w:hangingChars="134" w:hanging="281"/>
        <w:rPr>
          <w:rFonts w:ascii="宋体" w:hAnsi="宋体"/>
          <w:szCs w:val="21"/>
        </w:rPr>
      </w:pPr>
      <w:r w:rsidRPr="00E94F96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Pr="00E94F96">
        <w:rPr>
          <w:rFonts w:ascii="宋体" w:hAnsi="宋体" w:hint="eastAsia"/>
          <w:szCs w:val="21"/>
        </w:rPr>
        <w:t>配套设备：相应的吸污泵，扬程至少50米（要求能抽到外二档船舶污水）；智能流量计；配套管线等。</w:t>
      </w:r>
    </w:p>
    <w:p w:rsidR="00385226" w:rsidRPr="00385226" w:rsidRDefault="00787D75" w:rsidP="00385226">
      <w:pPr>
        <w:spacing w:line="360" w:lineRule="auto"/>
      </w:pPr>
      <w:r>
        <w:t xml:space="preserve"> </w:t>
      </w:r>
    </w:p>
    <w:p w:rsidR="00385226" w:rsidRDefault="00787D75" w:rsidP="00385226">
      <w:pPr>
        <w:spacing w:line="360" w:lineRule="auto"/>
        <w:ind w:firstLineChars="200" w:firstLine="420"/>
      </w:pPr>
      <w:r>
        <w:t>为及时获得船舶生活污水转运服务</w:t>
      </w:r>
      <w:r w:rsidR="00385226">
        <w:rPr>
          <w:rFonts w:hint="eastAsia"/>
        </w:rPr>
        <w:t>，</w:t>
      </w:r>
      <w:r w:rsidR="007B670F">
        <w:rPr>
          <w:rFonts w:hint="eastAsia"/>
        </w:rPr>
        <w:t>苏州现代货箱码头有限公司</w:t>
      </w:r>
      <w:r w:rsidR="00385226">
        <w:rPr>
          <w:rFonts w:hint="eastAsia"/>
        </w:rPr>
        <w:t>拟</w:t>
      </w:r>
      <w:r w:rsidR="00CD1B00">
        <w:rPr>
          <w:rFonts w:hint="eastAsia"/>
        </w:rPr>
        <w:t>于本公告截止</w:t>
      </w:r>
      <w:r w:rsidR="007B670F">
        <w:rPr>
          <w:rFonts w:hint="eastAsia"/>
        </w:rPr>
        <w:t>日</w:t>
      </w:r>
      <w:r w:rsidR="00CD1B00">
        <w:rPr>
          <w:rFonts w:hint="eastAsia"/>
        </w:rPr>
        <w:t>后与</w:t>
      </w:r>
      <w:r>
        <w:rPr>
          <w:rFonts w:hint="eastAsia"/>
        </w:rPr>
        <w:t>苏州鲁诺企业管理有限公司</w:t>
      </w:r>
      <w:r w:rsidR="00385226">
        <w:rPr>
          <w:rFonts w:hint="eastAsia"/>
        </w:rPr>
        <w:t>进行谈判，并订立合同。</w:t>
      </w:r>
    </w:p>
    <w:p w:rsidR="00385226" w:rsidRPr="00385226" w:rsidRDefault="00385226" w:rsidP="00385226">
      <w:pPr>
        <w:spacing w:line="360" w:lineRule="auto"/>
        <w:ind w:firstLineChars="200" w:firstLine="420"/>
      </w:pPr>
      <w:r w:rsidRPr="00385226">
        <w:rPr>
          <w:rFonts w:hint="eastAsia"/>
        </w:rPr>
        <w:t>对本项目拟采用单一来源采购方式及其理由有异议的，可以在公示发布之日起三个工作日内（</w:t>
      </w:r>
      <w:r w:rsidRPr="00385226">
        <w:rPr>
          <w:rFonts w:hint="eastAsia"/>
        </w:rPr>
        <w:t>2021</w:t>
      </w:r>
      <w:r w:rsidRPr="00385226">
        <w:rPr>
          <w:rFonts w:hint="eastAsia"/>
        </w:rPr>
        <w:t>年</w:t>
      </w:r>
      <w:r w:rsidR="00CD1B00">
        <w:rPr>
          <w:rFonts w:hint="eastAsia"/>
        </w:rPr>
        <w:t>12</w:t>
      </w:r>
      <w:r w:rsidRPr="00385226">
        <w:rPr>
          <w:rFonts w:hint="eastAsia"/>
        </w:rPr>
        <w:t>月</w:t>
      </w:r>
      <w:r w:rsidR="00765AF5">
        <w:rPr>
          <w:rFonts w:hint="eastAsia"/>
        </w:rPr>
        <w:t>2</w:t>
      </w:r>
      <w:r w:rsidR="00CD1B00">
        <w:rPr>
          <w:rFonts w:hint="eastAsia"/>
        </w:rPr>
        <w:t>1</w:t>
      </w:r>
      <w:r w:rsidRPr="00385226">
        <w:rPr>
          <w:rFonts w:hint="eastAsia"/>
        </w:rPr>
        <w:t>日至</w:t>
      </w:r>
      <w:r w:rsidRPr="00385226">
        <w:rPr>
          <w:rFonts w:hint="eastAsia"/>
        </w:rPr>
        <w:t>2021</w:t>
      </w:r>
      <w:r w:rsidRPr="00385226">
        <w:rPr>
          <w:rFonts w:hint="eastAsia"/>
        </w:rPr>
        <w:t>年</w:t>
      </w:r>
      <w:bookmarkStart w:id="0" w:name="_GoBack"/>
      <w:bookmarkEnd w:id="0"/>
      <w:r w:rsidR="00CD1B00">
        <w:rPr>
          <w:rFonts w:hint="eastAsia"/>
        </w:rPr>
        <w:t>12</w:t>
      </w:r>
      <w:r w:rsidRPr="00385226">
        <w:rPr>
          <w:rFonts w:hint="eastAsia"/>
        </w:rPr>
        <w:t>月</w:t>
      </w:r>
      <w:r w:rsidR="00CD1B00">
        <w:rPr>
          <w:rFonts w:hint="eastAsia"/>
        </w:rPr>
        <w:t>2</w:t>
      </w:r>
      <w:r w:rsidR="00765AF5">
        <w:rPr>
          <w:rFonts w:hint="eastAsia"/>
        </w:rPr>
        <w:t>3</w:t>
      </w:r>
      <w:r w:rsidRPr="00385226">
        <w:rPr>
          <w:rFonts w:hint="eastAsia"/>
        </w:rPr>
        <w:t>日）以书面形式（盖公章）向苏州现代货箱码头有限公司纪委反映。</w:t>
      </w:r>
    </w:p>
    <w:p w:rsidR="00385226" w:rsidRPr="00385226" w:rsidRDefault="00385226" w:rsidP="00385226">
      <w:pPr>
        <w:spacing w:line="360" w:lineRule="auto"/>
      </w:pPr>
      <w:r w:rsidRPr="00385226">
        <w:rPr>
          <w:rFonts w:hint="eastAsia"/>
        </w:rPr>
        <w:t>联系方式</w:t>
      </w:r>
    </w:p>
    <w:p w:rsidR="00385226" w:rsidRPr="00385226" w:rsidRDefault="00385226" w:rsidP="00385226">
      <w:pPr>
        <w:spacing w:line="360" w:lineRule="auto"/>
      </w:pPr>
      <w:r w:rsidRPr="00385226">
        <w:rPr>
          <w:rFonts w:hint="eastAsia"/>
        </w:rPr>
        <w:t>苏州现代货箱码头有限公司纪委联系电话：</w:t>
      </w:r>
      <w:r w:rsidRPr="00385226">
        <w:rPr>
          <w:rFonts w:hint="eastAsia"/>
        </w:rPr>
        <w:t>0512-53183800</w:t>
      </w:r>
    </w:p>
    <w:p w:rsidR="00385226" w:rsidRPr="00385226" w:rsidRDefault="00385226" w:rsidP="00385226">
      <w:pPr>
        <w:spacing w:line="360" w:lineRule="auto"/>
      </w:pPr>
      <w:r w:rsidRPr="00385226">
        <w:rPr>
          <w:rFonts w:hint="eastAsia"/>
        </w:rPr>
        <w:t>苏州现代货箱码头有限公司采购部联系电话：</w:t>
      </w:r>
      <w:r w:rsidRPr="00385226">
        <w:rPr>
          <w:rFonts w:hint="eastAsia"/>
        </w:rPr>
        <w:t>0512-53183213</w:t>
      </w:r>
    </w:p>
    <w:p w:rsidR="00EB19CA" w:rsidRPr="00385226" w:rsidRDefault="00EB19CA" w:rsidP="00385226"/>
    <w:sectPr w:rsidR="00EB19CA" w:rsidRPr="00385226" w:rsidSect="0032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23" w:rsidRDefault="00B60823" w:rsidP="00787D75">
      <w:r>
        <w:separator/>
      </w:r>
    </w:p>
  </w:endnote>
  <w:endnote w:type="continuationSeparator" w:id="1">
    <w:p w:rsidR="00B60823" w:rsidRDefault="00B60823" w:rsidP="0078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23" w:rsidRDefault="00B60823" w:rsidP="00787D75">
      <w:r>
        <w:separator/>
      </w:r>
    </w:p>
  </w:footnote>
  <w:footnote w:type="continuationSeparator" w:id="1">
    <w:p w:rsidR="00B60823" w:rsidRDefault="00B60823" w:rsidP="00787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26"/>
    <w:rsid w:val="003221F4"/>
    <w:rsid w:val="00385226"/>
    <w:rsid w:val="00765AF5"/>
    <w:rsid w:val="00787D75"/>
    <w:rsid w:val="007B670F"/>
    <w:rsid w:val="00B60823"/>
    <w:rsid w:val="00CD1B00"/>
    <w:rsid w:val="00EB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D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213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haixiong</cp:lastModifiedBy>
  <cp:revision>4</cp:revision>
  <dcterms:created xsi:type="dcterms:W3CDTF">2021-02-26T03:29:00Z</dcterms:created>
  <dcterms:modified xsi:type="dcterms:W3CDTF">2021-12-20T08:19:00Z</dcterms:modified>
</cp:coreProperties>
</file>