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7B" w:rsidRPr="00B9697B" w:rsidRDefault="00B9697B" w:rsidP="00B9697B">
      <w:pPr>
        <w:jc w:val="center"/>
        <w:rPr>
          <w:rFonts w:hint="eastAsia"/>
          <w:b/>
          <w:sz w:val="36"/>
          <w:szCs w:val="36"/>
        </w:rPr>
      </w:pPr>
      <w:bookmarkStart w:id="0" w:name="_Toc80122625"/>
      <w:r w:rsidRPr="00B9697B">
        <w:rPr>
          <w:b/>
          <w:sz w:val="36"/>
          <w:szCs w:val="36"/>
        </w:rPr>
        <w:t>苏州现代货箱码头有限公司</w:t>
      </w:r>
    </w:p>
    <w:p w:rsidR="00B9697B" w:rsidRPr="00B9697B" w:rsidRDefault="00B9697B" w:rsidP="00B9697B">
      <w:pPr>
        <w:jc w:val="center"/>
        <w:rPr>
          <w:rFonts w:hint="eastAsia"/>
          <w:b/>
          <w:sz w:val="36"/>
          <w:szCs w:val="36"/>
        </w:rPr>
      </w:pPr>
      <w:r w:rsidRPr="00B9697B">
        <w:rPr>
          <w:b/>
          <w:sz w:val="36"/>
          <w:szCs w:val="36"/>
        </w:rPr>
        <w:t>原劳务基地生态修复、园林景观改造工程</w:t>
      </w:r>
    </w:p>
    <w:p w:rsidR="00B9697B" w:rsidRPr="00B9697B" w:rsidRDefault="00B9697B" w:rsidP="00B9697B">
      <w:pPr>
        <w:jc w:val="center"/>
        <w:rPr>
          <w:b/>
          <w:sz w:val="36"/>
          <w:szCs w:val="36"/>
        </w:rPr>
      </w:pPr>
      <w:r w:rsidRPr="00B9697B">
        <w:rPr>
          <w:rFonts w:hint="eastAsia"/>
          <w:b/>
          <w:sz w:val="36"/>
          <w:szCs w:val="36"/>
        </w:rPr>
        <w:t>招标公告</w:t>
      </w:r>
      <w:bookmarkEnd w:id="0"/>
    </w:p>
    <w:p w:rsidR="00B9697B" w:rsidRDefault="00B9697B" w:rsidP="00B9697B">
      <w:pPr>
        <w:tabs>
          <w:tab w:val="center" w:pos="4394"/>
          <w:tab w:val="left" w:pos="7886"/>
        </w:tabs>
        <w:spacing w:line="360" w:lineRule="auto"/>
        <w:jc w:val="right"/>
        <w:rPr>
          <w:rFonts w:ascii="宋体" w:hAnsi="宋体" w:hint="eastAsia"/>
          <w:bCs/>
          <w:szCs w:val="21"/>
        </w:rPr>
      </w:pPr>
      <w:r>
        <w:rPr>
          <w:rFonts w:ascii="宋体" w:hAnsi="宋体" w:hint="eastAsia"/>
          <w:bCs/>
          <w:szCs w:val="21"/>
        </w:rPr>
        <w:t>招标编号：</w:t>
      </w:r>
      <w:r w:rsidRPr="00B9697B">
        <w:rPr>
          <w:rFonts w:ascii="宋体" w:hAnsi="宋体" w:hint="eastAsia"/>
          <w:bCs/>
          <w:szCs w:val="21"/>
        </w:rPr>
        <w:t>JSZH-TCDL-2022032</w:t>
      </w:r>
    </w:p>
    <w:p w:rsidR="00B9697B" w:rsidRDefault="00B9697B" w:rsidP="00B9697B">
      <w:pPr>
        <w:tabs>
          <w:tab w:val="center" w:pos="4394"/>
          <w:tab w:val="left" w:pos="7886"/>
        </w:tabs>
        <w:spacing w:line="360" w:lineRule="auto"/>
        <w:rPr>
          <w:rFonts w:ascii="宋体" w:hAnsi="宋体"/>
          <w:bCs/>
          <w:szCs w:val="21"/>
        </w:rPr>
      </w:pPr>
      <w:r>
        <w:rPr>
          <w:rFonts w:ascii="宋体" w:hAnsi="宋体" w:hint="eastAsia"/>
          <w:bCs/>
          <w:szCs w:val="21"/>
        </w:rPr>
        <w:t>项目所在地区：江苏省，苏州市，太仓市</w:t>
      </w:r>
    </w:p>
    <w:p w:rsidR="00B9697B" w:rsidRDefault="00B9697B" w:rsidP="00B9697B">
      <w:pPr>
        <w:tabs>
          <w:tab w:val="center" w:pos="4394"/>
          <w:tab w:val="left" w:pos="7886"/>
        </w:tabs>
        <w:spacing w:line="360" w:lineRule="auto"/>
        <w:rPr>
          <w:rFonts w:ascii="宋体" w:hAnsi="宋体"/>
          <w:b/>
          <w:szCs w:val="21"/>
        </w:rPr>
      </w:pPr>
      <w:r>
        <w:rPr>
          <w:rFonts w:ascii="宋体" w:hAnsi="宋体" w:hint="eastAsia"/>
          <w:b/>
          <w:szCs w:val="21"/>
        </w:rPr>
        <w:t>一、招标条件</w:t>
      </w:r>
    </w:p>
    <w:p w:rsidR="00B9697B" w:rsidRDefault="00B9697B" w:rsidP="00B9697B">
      <w:pPr>
        <w:tabs>
          <w:tab w:val="center" w:pos="4394"/>
          <w:tab w:val="left" w:pos="7886"/>
        </w:tabs>
        <w:spacing w:line="360" w:lineRule="auto"/>
        <w:ind w:firstLineChars="200" w:firstLine="420"/>
        <w:rPr>
          <w:rFonts w:ascii="宋体" w:hAnsi="宋体" w:cs="宋体"/>
          <w:kern w:val="0"/>
          <w:szCs w:val="21"/>
        </w:rPr>
      </w:pPr>
      <w:r>
        <w:rPr>
          <w:rFonts w:ascii="宋体" w:hAnsi="宋体" w:cs="宋体" w:hint="eastAsia"/>
          <w:kern w:val="0"/>
          <w:szCs w:val="21"/>
        </w:rPr>
        <w:t>本</w:t>
      </w:r>
      <w:r>
        <w:t>苏州现代货箱码头有限公司原劳务基地生态修复、园林景观改造工程</w:t>
      </w:r>
      <w:r>
        <w:rPr>
          <w:rFonts w:ascii="宋体" w:hAnsi="宋体" w:cs="宋体" w:hint="eastAsia"/>
          <w:kern w:val="0"/>
          <w:szCs w:val="21"/>
        </w:rPr>
        <w:t>已由项目审批</w:t>
      </w:r>
      <w:r>
        <w:rPr>
          <w:rFonts w:ascii="宋体" w:hAnsi="宋体" w:cs="宋体"/>
          <w:kern w:val="0"/>
          <w:szCs w:val="21"/>
        </w:rPr>
        <w:t>/</w:t>
      </w:r>
      <w:r>
        <w:rPr>
          <w:rFonts w:ascii="宋体" w:hAnsi="宋体" w:cs="宋体" w:hint="eastAsia"/>
          <w:kern w:val="0"/>
          <w:szCs w:val="21"/>
        </w:rPr>
        <w:t>核准</w:t>
      </w:r>
      <w:r>
        <w:rPr>
          <w:rFonts w:ascii="宋体" w:hAnsi="宋体" w:cs="宋体"/>
          <w:kern w:val="0"/>
          <w:szCs w:val="21"/>
        </w:rPr>
        <w:t>/</w:t>
      </w:r>
      <w:r>
        <w:rPr>
          <w:rFonts w:ascii="宋体" w:hAnsi="宋体" w:cs="宋体" w:hint="eastAsia"/>
          <w:kern w:val="0"/>
          <w:szCs w:val="21"/>
        </w:rPr>
        <w:t>备案机关批准，项目资金来源为国有资金180万元，招标人为苏州现代货箱码头有限公司。本项目已具备招标条件，现招标方式为公开招标。</w:t>
      </w:r>
    </w:p>
    <w:p w:rsidR="00B9697B" w:rsidRDefault="00B9697B" w:rsidP="00B9697B">
      <w:pPr>
        <w:tabs>
          <w:tab w:val="center" w:pos="4394"/>
          <w:tab w:val="left" w:pos="7886"/>
        </w:tabs>
        <w:spacing w:line="360" w:lineRule="auto"/>
        <w:rPr>
          <w:rFonts w:ascii="宋体" w:hAnsi="宋体"/>
          <w:b/>
          <w:szCs w:val="21"/>
        </w:rPr>
      </w:pPr>
      <w:r>
        <w:rPr>
          <w:rFonts w:ascii="宋体" w:hAnsi="宋体" w:hint="eastAsia"/>
          <w:b/>
          <w:szCs w:val="21"/>
        </w:rPr>
        <w:t>二、项目概况和招标范围</w:t>
      </w:r>
    </w:p>
    <w:p w:rsidR="00B9697B" w:rsidRDefault="00B9697B" w:rsidP="00B9697B">
      <w:pPr>
        <w:autoSpaceDE w:val="0"/>
        <w:autoSpaceDN w:val="0"/>
        <w:adjustRightInd w:val="0"/>
        <w:spacing w:line="360" w:lineRule="auto"/>
        <w:ind w:firstLineChars="200" w:firstLine="420"/>
        <w:jc w:val="left"/>
      </w:pPr>
      <w:r>
        <w:rPr>
          <w:rFonts w:ascii="宋体" w:hAnsi="宋体" w:cs="宋体" w:hint="eastAsia"/>
          <w:kern w:val="0"/>
          <w:szCs w:val="21"/>
        </w:rPr>
        <w:t>规模：整个劳务基地约两万平方米的景观提升、园林绿化种植等，原建筑土挖掘外运、鱼池开挖及驳岸砌筑、广场地面铺装、沥青道路、沥青装饰、排水工程及其配套的水电安装等工程；苗木的种植与养护，绿地平整及土方场内倒运等，具体详见施工图。</w:t>
      </w:r>
      <w:r>
        <w:rPr>
          <w:rFonts w:hint="eastAsia"/>
        </w:rPr>
        <w:t>工期：</w:t>
      </w:r>
      <w:r>
        <w:rPr>
          <w:rFonts w:hint="eastAsia"/>
        </w:rPr>
        <w:t>120</w:t>
      </w:r>
      <w:r>
        <w:rPr>
          <w:rFonts w:hint="eastAsia"/>
        </w:rPr>
        <w:t>天，具体开工时间以招标人通知为准。养护期要求：</w:t>
      </w:r>
      <w:r>
        <w:rPr>
          <w:rFonts w:hint="eastAsia"/>
        </w:rPr>
        <w:t>2023</w:t>
      </w:r>
      <w:r>
        <w:rPr>
          <w:rFonts w:hint="eastAsia"/>
        </w:rPr>
        <w:t>年春季栽种苗木，养护期</w:t>
      </w:r>
      <w:r>
        <w:rPr>
          <w:rFonts w:hint="eastAsia"/>
        </w:rPr>
        <w:t>2</w:t>
      </w:r>
      <w:r>
        <w:rPr>
          <w:rFonts w:hint="eastAsia"/>
        </w:rPr>
        <w:t>年。质量要求：苗木成活率</w:t>
      </w:r>
      <w:r>
        <w:rPr>
          <w:rFonts w:hint="eastAsia"/>
        </w:rPr>
        <w:t>100</w:t>
      </w:r>
      <w:r>
        <w:rPr>
          <w:rFonts w:hint="eastAsia"/>
        </w:rPr>
        <w:t>％，管网交验合格率</w:t>
      </w:r>
      <w:r>
        <w:rPr>
          <w:rFonts w:hint="eastAsia"/>
        </w:rPr>
        <w:t>100%</w:t>
      </w:r>
      <w:r>
        <w:rPr>
          <w:rFonts w:hint="eastAsia"/>
        </w:rPr>
        <w:t>。</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范围：本招标项目划分为</w:t>
      </w:r>
      <w:r>
        <w:rPr>
          <w:rFonts w:ascii="宋体" w:hAnsi="宋体" w:cs="宋体"/>
          <w:kern w:val="0"/>
          <w:szCs w:val="21"/>
        </w:rPr>
        <w:t xml:space="preserve">1 </w:t>
      </w:r>
      <w:proofErr w:type="gramStart"/>
      <w:r>
        <w:rPr>
          <w:rFonts w:ascii="宋体" w:hAnsi="宋体" w:cs="宋体" w:hint="eastAsia"/>
          <w:kern w:val="0"/>
          <w:szCs w:val="21"/>
        </w:rPr>
        <w:t>个</w:t>
      </w:r>
      <w:proofErr w:type="gramEnd"/>
      <w:r>
        <w:rPr>
          <w:rFonts w:ascii="宋体" w:hAnsi="宋体" w:cs="宋体" w:hint="eastAsia"/>
          <w:kern w:val="0"/>
          <w:szCs w:val="21"/>
        </w:rPr>
        <w:t>标段，本次招标为其中的：</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（0</w:t>
      </w:r>
      <w:r>
        <w:rPr>
          <w:rFonts w:ascii="宋体" w:hAnsi="宋体" w:cs="宋体"/>
          <w:kern w:val="0"/>
          <w:szCs w:val="21"/>
        </w:rPr>
        <w:t>01</w:t>
      </w:r>
      <w:r>
        <w:rPr>
          <w:rFonts w:ascii="宋体" w:hAnsi="宋体" w:cs="宋体" w:hint="eastAsia"/>
          <w:kern w:val="0"/>
          <w:szCs w:val="21"/>
        </w:rPr>
        <w:t>）</w:t>
      </w:r>
      <w:r>
        <w:t>苏州现代货箱码头有限公司原劳务基地生态修复、园林景观改造工程</w:t>
      </w:r>
      <w:r>
        <w:rPr>
          <w:rFonts w:ascii="宋体" w:hAnsi="宋体" w:cs="宋体" w:hint="eastAsia"/>
          <w:kern w:val="0"/>
          <w:szCs w:val="21"/>
        </w:rPr>
        <w:t>；</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三、投标人资格要求</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kern w:val="0"/>
          <w:szCs w:val="21"/>
        </w:rPr>
        <w:t>(001</w:t>
      </w:r>
      <w:r>
        <w:t>苏州现代货箱码头有限公司原劳务基地生态修复、园林景观改造工程</w:t>
      </w:r>
      <w:r>
        <w:rPr>
          <w:rFonts w:ascii="宋体" w:hAnsi="宋体" w:cs="宋体"/>
          <w:kern w:val="0"/>
          <w:szCs w:val="21"/>
        </w:rPr>
        <w:t>)</w:t>
      </w:r>
      <w:r>
        <w:rPr>
          <w:rFonts w:ascii="宋体" w:hAnsi="宋体" w:cs="宋体" w:hint="eastAsia"/>
          <w:kern w:val="0"/>
          <w:szCs w:val="21"/>
        </w:rPr>
        <w:t>的投标人资格能力要求：</w:t>
      </w:r>
    </w:p>
    <w:p w:rsidR="00B9697B" w:rsidRDefault="00B9697B" w:rsidP="00B9697B">
      <w:pPr>
        <w:autoSpaceDE w:val="0"/>
        <w:autoSpaceDN w:val="0"/>
        <w:adjustRightInd w:val="0"/>
        <w:spacing w:line="360" w:lineRule="auto"/>
        <w:ind w:left="490"/>
        <w:jc w:val="left"/>
      </w:pPr>
      <w:r>
        <w:rPr>
          <w:rFonts w:hint="eastAsia"/>
        </w:rPr>
        <w:t xml:space="preserve">1. </w:t>
      </w:r>
      <w:r>
        <w:rPr>
          <w:rFonts w:hint="eastAsia"/>
        </w:rPr>
        <w:t>具有独立承担民事责任的能力。</w:t>
      </w:r>
    </w:p>
    <w:p w:rsidR="00B9697B" w:rsidRDefault="00B9697B" w:rsidP="00B9697B">
      <w:pPr>
        <w:autoSpaceDE w:val="0"/>
        <w:autoSpaceDN w:val="0"/>
        <w:adjustRightInd w:val="0"/>
        <w:spacing w:line="360" w:lineRule="auto"/>
        <w:ind w:left="490"/>
        <w:jc w:val="left"/>
      </w:pPr>
      <w:r>
        <w:rPr>
          <w:rFonts w:hint="eastAsia"/>
        </w:rPr>
        <w:t xml:space="preserve">2. </w:t>
      </w:r>
      <w:r>
        <w:rPr>
          <w:rFonts w:hint="eastAsia"/>
        </w:rPr>
        <w:t>具有良好的商业信誉和健全的财务会计制度。</w:t>
      </w:r>
    </w:p>
    <w:p w:rsidR="00B9697B" w:rsidRDefault="00B9697B" w:rsidP="00B9697B">
      <w:pPr>
        <w:autoSpaceDE w:val="0"/>
        <w:autoSpaceDN w:val="0"/>
        <w:adjustRightInd w:val="0"/>
        <w:spacing w:line="360" w:lineRule="auto"/>
        <w:ind w:left="490"/>
        <w:jc w:val="left"/>
      </w:pPr>
      <w:r>
        <w:rPr>
          <w:rFonts w:hint="eastAsia"/>
        </w:rPr>
        <w:t xml:space="preserve">3. </w:t>
      </w:r>
      <w:r>
        <w:rPr>
          <w:rFonts w:hint="eastAsia"/>
        </w:rPr>
        <w:t>有依法缴纳税收和社会保障资金的良好记录。</w:t>
      </w:r>
    </w:p>
    <w:p w:rsidR="00B9697B" w:rsidRDefault="00B9697B" w:rsidP="00B9697B">
      <w:pPr>
        <w:autoSpaceDE w:val="0"/>
        <w:autoSpaceDN w:val="0"/>
        <w:adjustRightInd w:val="0"/>
        <w:spacing w:line="360" w:lineRule="auto"/>
        <w:ind w:left="490"/>
        <w:jc w:val="left"/>
      </w:pPr>
      <w:r>
        <w:rPr>
          <w:rFonts w:hint="eastAsia"/>
        </w:rPr>
        <w:t xml:space="preserve">4. </w:t>
      </w:r>
      <w:r>
        <w:rPr>
          <w:rFonts w:hint="eastAsia"/>
        </w:rPr>
        <w:t>参加采购活动前三年内，在经营活动中没有重大违法记录。</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t>5.</w:t>
      </w:r>
      <w:r>
        <w:rPr>
          <w:rFonts w:hint="eastAsia"/>
        </w:rPr>
        <w:t>项目负责人必须为园林绿化相关专业中级及以上技术职称（注：园林绿化相关专业指园林规划设计、景观工程设计、城市园林、园林工程技术、景观学、风景园林、园艺、园林等园林绿化类）；若职称证书不能相似园林绿化相关专业的，必须提供能够反映园林绿化相关专业的毕业证书或专业技术资格评审申报表</w:t>
      </w:r>
      <w:r>
        <w:rPr>
          <w:rFonts w:hint="eastAsia"/>
          <w:color w:val="000000" w:themeColor="text1"/>
        </w:rPr>
        <w:t>；</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t xml:space="preserve">6. </w:t>
      </w:r>
      <w:r>
        <w:rPr>
          <w:rFonts w:hint="eastAsia"/>
          <w:color w:val="000000" w:themeColor="text1"/>
        </w:rPr>
        <w:t>项目负责人不得同时在两个或者两个以上单位受聘或执业；</w:t>
      </w:r>
    </w:p>
    <w:p w:rsidR="00B9697B" w:rsidRDefault="00B9697B" w:rsidP="00B9697B">
      <w:pPr>
        <w:autoSpaceDE w:val="0"/>
        <w:autoSpaceDN w:val="0"/>
        <w:adjustRightInd w:val="0"/>
        <w:spacing w:line="360" w:lineRule="auto"/>
        <w:ind w:left="490"/>
        <w:jc w:val="left"/>
        <w:rPr>
          <w:color w:val="000000" w:themeColor="text1"/>
        </w:rPr>
      </w:pPr>
      <w:r>
        <w:rPr>
          <w:rFonts w:hint="eastAsia"/>
          <w:color w:val="000000" w:themeColor="text1"/>
        </w:rPr>
        <w:lastRenderedPageBreak/>
        <w:t xml:space="preserve">7. </w:t>
      </w:r>
      <w:r>
        <w:rPr>
          <w:rFonts w:hint="eastAsia"/>
          <w:color w:val="000000" w:themeColor="text1"/>
        </w:rPr>
        <w:t>提供</w:t>
      </w:r>
      <w:r>
        <w:rPr>
          <w:rFonts w:hint="eastAsia"/>
          <w:color w:val="000000" w:themeColor="text1"/>
        </w:rPr>
        <w:t>1</w:t>
      </w:r>
      <w:r>
        <w:rPr>
          <w:rFonts w:hint="eastAsia"/>
          <w:color w:val="000000" w:themeColor="text1"/>
        </w:rPr>
        <w:t>个自</w:t>
      </w:r>
      <w:r>
        <w:rPr>
          <w:rFonts w:hint="eastAsia"/>
          <w:color w:val="000000" w:themeColor="text1"/>
        </w:rPr>
        <w:t>2019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日以来承担过单项合同金额</w:t>
      </w:r>
      <w:r>
        <w:rPr>
          <w:rFonts w:hint="eastAsia"/>
          <w:color w:val="000000" w:themeColor="text1"/>
        </w:rPr>
        <w:t>150</w:t>
      </w:r>
      <w:r>
        <w:rPr>
          <w:rFonts w:hint="eastAsia"/>
          <w:color w:val="000000" w:themeColor="text1"/>
        </w:rPr>
        <w:t>万以上的园林绿化施工工程业绩的合同复印件并加盖公章。</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本项目</w:t>
      </w:r>
      <w:r>
        <w:rPr>
          <w:rFonts w:ascii="宋体" w:hAnsi="宋体" w:cs="SimSun,Italic" w:hint="eastAsia"/>
          <w:i/>
          <w:iCs/>
          <w:kern w:val="0"/>
          <w:szCs w:val="21"/>
        </w:rPr>
        <w:t>不允许</w:t>
      </w:r>
      <w:r>
        <w:rPr>
          <w:rFonts w:ascii="宋体" w:hAnsi="宋体" w:cs="宋体" w:hint="eastAsia"/>
          <w:kern w:val="0"/>
          <w:szCs w:val="21"/>
        </w:rPr>
        <w:t>联合体投标。</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四、招标文件获取</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获取时间：从</w:t>
      </w:r>
      <w:r>
        <w:rPr>
          <w:rFonts w:ascii="宋体" w:hAnsi="宋体" w:cs="宋体"/>
          <w:kern w:val="0"/>
          <w:szCs w:val="21"/>
        </w:rPr>
        <w:t>202</w:t>
      </w:r>
      <w:r>
        <w:rPr>
          <w:rFonts w:ascii="宋体" w:hAnsi="宋体" w:cs="宋体" w:hint="eastAsia"/>
          <w:kern w:val="0"/>
          <w:szCs w:val="21"/>
        </w:rPr>
        <w:t>2年11月29日</w:t>
      </w:r>
      <w:r>
        <w:rPr>
          <w:rFonts w:ascii="宋体" w:hAnsi="宋体" w:cs="宋体"/>
          <w:kern w:val="0"/>
          <w:szCs w:val="21"/>
        </w:rPr>
        <w:t>08</w:t>
      </w:r>
      <w:r>
        <w:rPr>
          <w:rFonts w:ascii="宋体" w:hAnsi="宋体" w:cs="宋体" w:hint="eastAsia"/>
          <w:kern w:val="0"/>
          <w:szCs w:val="21"/>
        </w:rPr>
        <w:t>时</w:t>
      </w:r>
      <w:r>
        <w:rPr>
          <w:rFonts w:ascii="宋体" w:hAnsi="宋体" w:cs="宋体"/>
          <w:kern w:val="0"/>
          <w:szCs w:val="21"/>
        </w:rPr>
        <w:t>30</w:t>
      </w:r>
      <w:r>
        <w:rPr>
          <w:rFonts w:ascii="宋体" w:hAnsi="宋体" w:cs="宋体" w:hint="eastAsia"/>
          <w:kern w:val="0"/>
          <w:szCs w:val="21"/>
        </w:rPr>
        <w:t>分到</w:t>
      </w:r>
      <w:r>
        <w:rPr>
          <w:rFonts w:ascii="宋体" w:hAnsi="宋体" w:cs="宋体"/>
          <w:kern w:val="0"/>
          <w:szCs w:val="21"/>
        </w:rPr>
        <w:t>202</w:t>
      </w:r>
      <w:r>
        <w:rPr>
          <w:rFonts w:ascii="宋体" w:hAnsi="宋体" w:cs="宋体" w:hint="eastAsia"/>
          <w:kern w:val="0"/>
          <w:szCs w:val="21"/>
        </w:rPr>
        <w:t>2年12月6日</w:t>
      </w:r>
      <w:r>
        <w:rPr>
          <w:rFonts w:ascii="宋体" w:hAnsi="宋体" w:cs="宋体"/>
          <w:kern w:val="0"/>
          <w:szCs w:val="21"/>
        </w:rPr>
        <w:t>17</w:t>
      </w:r>
      <w:r>
        <w:rPr>
          <w:rFonts w:ascii="宋体" w:hAnsi="宋体" w:cs="宋体" w:hint="eastAsia"/>
          <w:kern w:val="0"/>
          <w:szCs w:val="21"/>
        </w:rPr>
        <w:t>时0</w:t>
      </w:r>
      <w:r>
        <w:rPr>
          <w:rFonts w:ascii="宋体" w:hAnsi="宋体" w:cs="宋体"/>
          <w:kern w:val="0"/>
          <w:szCs w:val="21"/>
        </w:rPr>
        <w:t>0</w:t>
      </w:r>
      <w:r>
        <w:rPr>
          <w:rFonts w:ascii="宋体" w:hAnsi="宋体" w:cs="宋体" w:hint="eastAsia"/>
          <w:kern w:val="0"/>
          <w:szCs w:val="21"/>
        </w:rPr>
        <w:t>分</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获取方式：1、时间：</w:t>
      </w:r>
      <w:r>
        <w:rPr>
          <w:rFonts w:ascii="宋体" w:hAnsi="宋体" w:cs="宋体"/>
          <w:kern w:val="0"/>
          <w:szCs w:val="21"/>
        </w:rPr>
        <w:t>202</w:t>
      </w:r>
      <w:r>
        <w:rPr>
          <w:rFonts w:ascii="宋体" w:hAnsi="宋体" w:cs="宋体" w:hint="eastAsia"/>
          <w:kern w:val="0"/>
          <w:szCs w:val="21"/>
        </w:rPr>
        <w:t>2年11月29日到</w:t>
      </w:r>
      <w:r>
        <w:rPr>
          <w:rFonts w:ascii="宋体" w:hAnsi="宋体" w:cs="宋体"/>
          <w:kern w:val="0"/>
          <w:szCs w:val="21"/>
        </w:rPr>
        <w:t>202</w:t>
      </w:r>
      <w:r>
        <w:rPr>
          <w:rFonts w:ascii="宋体" w:hAnsi="宋体" w:cs="宋体" w:hint="eastAsia"/>
          <w:kern w:val="0"/>
          <w:szCs w:val="21"/>
        </w:rPr>
        <w:t>2年12月6日每天上午8：30 至11：30，下午13：30 至17：00 整（北京时间），逾期不予出售（截止时间以我公司邮箱收到时间为准，请报名申请人注意提前发送）。</w:t>
      </w:r>
      <w:r>
        <w:rPr>
          <w:rFonts w:ascii="宋体" w:hAnsi="宋体" w:cs="宋体"/>
          <w:kern w:val="0"/>
          <w:szCs w:val="21"/>
        </w:rPr>
        <w:t>2</w:t>
      </w:r>
      <w:r>
        <w:rPr>
          <w:rFonts w:ascii="宋体" w:hAnsi="宋体" w:cs="宋体" w:hint="eastAsia"/>
          <w:kern w:val="0"/>
          <w:szCs w:val="21"/>
        </w:rPr>
        <w:t>、方式：电子邮箱获取电子版招标文件，须向招标代理机构提供的以下有效公司材料并加盖公章的扫描件（</w:t>
      </w:r>
      <w:r>
        <w:rPr>
          <w:rFonts w:ascii="宋体" w:hAnsi="宋体" w:cs="宋体" w:hint="eastAsia"/>
          <w:bCs/>
          <w:kern w:val="0"/>
          <w:szCs w:val="21"/>
        </w:rPr>
        <w:t>邮件标题“</w:t>
      </w:r>
      <w:r>
        <w:rPr>
          <w:rFonts w:ascii="宋体" w:hAnsi="宋体" w:cs="宋体"/>
          <w:bCs/>
          <w:kern w:val="0"/>
          <w:szCs w:val="21"/>
        </w:rPr>
        <w:t>XX</w:t>
      </w:r>
      <w:r>
        <w:rPr>
          <w:rFonts w:ascii="宋体" w:hAnsi="宋体" w:cs="宋体" w:hint="eastAsia"/>
          <w:bCs/>
          <w:kern w:val="0"/>
          <w:szCs w:val="21"/>
        </w:rPr>
        <w:t>公司-招标项目名称的报名申请资料”，</w:t>
      </w:r>
      <w:r>
        <w:rPr>
          <w:rFonts w:ascii="宋体" w:hAnsi="宋体" w:cs="宋体" w:hint="eastAsia"/>
          <w:kern w:val="0"/>
          <w:szCs w:val="21"/>
        </w:rPr>
        <w:t>发送至电子邮箱：</w:t>
      </w:r>
      <w:r>
        <w:rPr>
          <w:bCs/>
        </w:rPr>
        <w:t>jszh_tc@163.com</w:t>
      </w:r>
      <w:r>
        <w:rPr>
          <w:rStyle w:val="a3"/>
          <w:rFonts w:cs="等线" w:hint="eastAsia"/>
          <w:bCs/>
          <w:kern w:val="0"/>
          <w:szCs w:val="21"/>
        </w:rPr>
        <w:t>，未按以上要求提</w:t>
      </w:r>
      <w:r>
        <w:rPr>
          <w:rStyle w:val="a3"/>
          <w:rFonts w:ascii="宋体" w:hAnsi="宋体" w:cs="等线" w:hint="eastAsia"/>
          <w:bCs/>
          <w:kern w:val="0"/>
          <w:szCs w:val="21"/>
        </w:rPr>
        <w:t>供资料的投标申请人，不予出售招标文件</w:t>
      </w:r>
      <w:r>
        <w:rPr>
          <w:rFonts w:ascii="宋体" w:hAnsi="宋体" w:cs="宋体" w:hint="eastAsia"/>
          <w:kern w:val="0"/>
          <w:szCs w:val="21"/>
        </w:rPr>
        <w:t>）。</w:t>
      </w:r>
      <w:r>
        <w:rPr>
          <w:rFonts w:ascii="宋体" w:hAnsi="宋体" w:cs="宋体"/>
          <w:kern w:val="0"/>
          <w:szCs w:val="21"/>
        </w:rPr>
        <w:t>2.1</w:t>
      </w:r>
      <w:r>
        <w:rPr>
          <w:rFonts w:ascii="宋体" w:hAnsi="宋体" w:cs="宋体" w:hint="eastAsia"/>
          <w:kern w:val="0"/>
          <w:szCs w:val="21"/>
        </w:rPr>
        <w:t>《营业执照》副本；</w:t>
      </w:r>
      <w:r>
        <w:rPr>
          <w:rFonts w:ascii="宋体" w:hAnsi="宋体" w:hint="eastAsia"/>
        </w:rPr>
        <w:t>2.2</w:t>
      </w:r>
      <w:r>
        <w:rPr>
          <w:rFonts w:ascii="宋体" w:hAnsi="宋体" w:cs="宋体" w:hint="eastAsia"/>
          <w:kern w:val="0"/>
          <w:szCs w:val="21"/>
        </w:rPr>
        <w:t>代理人授权委托书原件</w:t>
      </w:r>
      <w:r>
        <w:rPr>
          <w:rFonts w:ascii="宋体" w:hAnsi="宋体" w:cs="宋体"/>
          <w:kern w:val="0"/>
          <w:szCs w:val="21"/>
        </w:rPr>
        <w:t>(</w:t>
      </w:r>
      <w:r>
        <w:rPr>
          <w:rFonts w:ascii="宋体" w:hAnsi="宋体" w:cs="宋体" w:hint="eastAsia"/>
          <w:kern w:val="0"/>
          <w:szCs w:val="21"/>
        </w:rPr>
        <w:t>若有授权）、法定代表人身份证正反面复印件、代理人（若有授权）身份证正反面复印件、代理人或法定代表人的联系电话；2.3</w:t>
      </w:r>
      <w:r>
        <w:rPr>
          <w:rFonts w:hint="eastAsia"/>
          <w:color w:val="000000" w:themeColor="text1"/>
        </w:rPr>
        <w:t>项目经理职称证书；</w:t>
      </w:r>
      <w:r>
        <w:rPr>
          <w:rFonts w:hint="eastAsia"/>
          <w:color w:val="000000" w:themeColor="text1"/>
        </w:rPr>
        <w:t>2.4</w:t>
      </w:r>
      <w:r>
        <w:rPr>
          <w:rFonts w:hint="eastAsia"/>
          <w:color w:val="000000" w:themeColor="text1"/>
        </w:rPr>
        <w:t>提供</w:t>
      </w:r>
      <w:r>
        <w:rPr>
          <w:rFonts w:hint="eastAsia"/>
          <w:color w:val="000000" w:themeColor="text1"/>
        </w:rPr>
        <w:t>1</w:t>
      </w:r>
      <w:r>
        <w:rPr>
          <w:rFonts w:hint="eastAsia"/>
          <w:color w:val="000000" w:themeColor="text1"/>
        </w:rPr>
        <w:t>个自</w:t>
      </w:r>
      <w:r>
        <w:rPr>
          <w:rFonts w:hint="eastAsia"/>
          <w:color w:val="000000" w:themeColor="text1"/>
        </w:rPr>
        <w:t>2019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日以来承担过单项合同金额</w:t>
      </w:r>
      <w:r>
        <w:rPr>
          <w:rFonts w:hint="eastAsia"/>
          <w:color w:val="000000" w:themeColor="text1"/>
        </w:rPr>
        <w:t>150</w:t>
      </w:r>
      <w:r>
        <w:rPr>
          <w:rFonts w:hint="eastAsia"/>
          <w:color w:val="000000" w:themeColor="text1"/>
        </w:rPr>
        <w:t>万以上的园林绿化施工工程业绩的合同复印件并加盖公章。</w:t>
      </w:r>
      <w:r>
        <w:rPr>
          <w:rFonts w:ascii="宋体" w:hAnsi="宋体" w:cs="宋体"/>
          <w:kern w:val="0"/>
          <w:szCs w:val="21"/>
        </w:rPr>
        <w:t>3</w:t>
      </w:r>
      <w:r>
        <w:rPr>
          <w:rFonts w:ascii="宋体" w:hAnsi="宋体" w:cs="宋体" w:hint="eastAsia"/>
          <w:kern w:val="0"/>
          <w:szCs w:val="21"/>
        </w:rPr>
        <w:t>、售价：300元/份，我司接收报名申请信息后将回复收款码，报名申请人网上支付，售后不退。</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五、投标文件的递交</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递交截止时间：</w:t>
      </w:r>
      <w:r>
        <w:rPr>
          <w:rFonts w:ascii="宋体" w:hAnsi="宋体" w:cs="宋体"/>
          <w:kern w:val="0"/>
          <w:szCs w:val="21"/>
        </w:rPr>
        <w:t>202</w:t>
      </w:r>
      <w:r>
        <w:rPr>
          <w:rFonts w:ascii="宋体" w:hAnsi="宋体" w:cs="宋体" w:hint="eastAsia"/>
          <w:kern w:val="0"/>
          <w:szCs w:val="21"/>
        </w:rPr>
        <w:t>2年12月20日14时0</w:t>
      </w:r>
      <w:r>
        <w:rPr>
          <w:rFonts w:ascii="宋体" w:hAnsi="宋体" w:cs="宋体"/>
          <w:kern w:val="0"/>
          <w:szCs w:val="21"/>
        </w:rPr>
        <w:t>0</w:t>
      </w:r>
      <w:r>
        <w:rPr>
          <w:rFonts w:ascii="宋体" w:hAnsi="宋体" w:cs="宋体" w:hint="eastAsia"/>
          <w:kern w:val="0"/>
          <w:szCs w:val="21"/>
        </w:rPr>
        <w:t>分（投标文件现场递交时间</w:t>
      </w:r>
      <w:r>
        <w:rPr>
          <w:rFonts w:ascii="宋体" w:hAnsi="宋体" w:cs="宋体"/>
          <w:kern w:val="0"/>
          <w:szCs w:val="21"/>
        </w:rPr>
        <w:t>202</w:t>
      </w:r>
      <w:r>
        <w:rPr>
          <w:rFonts w:ascii="宋体" w:hAnsi="宋体" w:cs="宋体" w:hint="eastAsia"/>
          <w:kern w:val="0"/>
          <w:szCs w:val="21"/>
        </w:rPr>
        <w:t>2年12月20日13：3</w:t>
      </w:r>
      <w:r>
        <w:rPr>
          <w:rFonts w:ascii="宋体" w:hAnsi="宋体" w:cs="宋体"/>
          <w:kern w:val="0"/>
          <w:szCs w:val="21"/>
        </w:rPr>
        <w:t>0</w:t>
      </w:r>
      <w:r>
        <w:rPr>
          <w:rFonts w:ascii="宋体" w:hAnsi="宋体" w:cs="宋体" w:hint="eastAsia"/>
          <w:kern w:val="0"/>
          <w:szCs w:val="21"/>
        </w:rPr>
        <w:t>至</w:t>
      </w:r>
      <w:r>
        <w:rPr>
          <w:rFonts w:ascii="宋体" w:hAnsi="宋体" w:cs="宋体"/>
          <w:kern w:val="0"/>
          <w:szCs w:val="21"/>
        </w:rPr>
        <w:t>1</w:t>
      </w:r>
      <w:r>
        <w:rPr>
          <w:rFonts w:ascii="宋体" w:hAnsi="宋体" w:cs="宋体" w:hint="eastAsia"/>
          <w:kern w:val="0"/>
          <w:szCs w:val="21"/>
        </w:rPr>
        <w:t>4：00，逾期不予接受）</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递交方式：</w:t>
      </w:r>
      <w:r>
        <w:rPr>
          <w:rFonts w:ascii="宋体" w:hAnsi="宋体" w:cs="宋体"/>
          <w:kern w:val="0"/>
          <w:szCs w:val="21"/>
        </w:rPr>
        <w:t>江苏省太仓市苏州中路511号4幢西半部分3楼</w:t>
      </w:r>
      <w:r>
        <w:rPr>
          <w:rFonts w:ascii="宋体" w:hAnsi="宋体" w:cs="宋体" w:hint="eastAsia"/>
          <w:kern w:val="0"/>
          <w:szCs w:val="21"/>
        </w:rPr>
        <w:t>开标室纸质文件递交</w:t>
      </w:r>
    </w:p>
    <w:p w:rsidR="00B9697B" w:rsidRDefault="00B9697B" w:rsidP="00B9697B">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特别提醒：本项目接受以快递的方式递交投标文件（近14日内有中、高风险地区旅居史的投标供应</w:t>
      </w:r>
      <w:proofErr w:type="gramStart"/>
      <w:r>
        <w:rPr>
          <w:rFonts w:ascii="宋体" w:hAnsi="宋体" w:cs="宋体" w:hint="eastAsia"/>
          <w:b/>
          <w:kern w:val="0"/>
          <w:szCs w:val="21"/>
        </w:rPr>
        <w:t>商建议</w:t>
      </w:r>
      <w:proofErr w:type="gramEnd"/>
      <w:r>
        <w:rPr>
          <w:rFonts w:ascii="宋体" w:hAnsi="宋体" w:cs="宋体" w:hint="eastAsia"/>
          <w:b/>
          <w:kern w:val="0"/>
          <w:szCs w:val="21"/>
        </w:rPr>
        <w:t>以快递方式递交），未参加开标会的投标人，视为其认可开标程序和结果。</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六、开标时间及地点</w:t>
      </w:r>
    </w:p>
    <w:p w:rsidR="00B9697B" w:rsidRDefault="00B9697B" w:rsidP="00B9697B">
      <w:pPr>
        <w:autoSpaceDE w:val="0"/>
        <w:autoSpaceDN w:val="0"/>
        <w:adjustRightInd w:val="0"/>
        <w:spacing w:line="360" w:lineRule="auto"/>
        <w:ind w:left="490"/>
        <w:jc w:val="left"/>
        <w:rPr>
          <w:rFonts w:ascii="宋体" w:hAnsi="宋体" w:cs="宋体"/>
          <w:kern w:val="0"/>
          <w:szCs w:val="21"/>
          <w:highlight w:val="yellow"/>
        </w:rPr>
      </w:pPr>
      <w:r>
        <w:rPr>
          <w:rFonts w:ascii="宋体" w:hAnsi="宋体" w:cs="宋体" w:hint="eastAsia"/>
          <w:kern w:val="0"/>
          <w:szCs w:val="21"/>
        </w:rPr>
        <w:t>开标时间：</w:t>
      </w:r>
      <w:r>
        <w:rPr>
          <w:rFonts w:ascii="宋体" w:hAnsi="宋体" w:cs="宋体"/>
          <w:kern w:val="0"/>
          <w:szCs w:val="21"/>
        </w:rPr>
        <w:t>202</w:t>
      </w:r>
      <w:r>
        <w:rPr>
          <w:rFonts w:ascii="宋体" w:hAnsi="宋体" w:cs="宋体" w:hint="eastAsia"/>
          <w:kern w:val="0"/>
          <w:szCs w:val="21"/>
        </w:rPr>
        <w:t>2年12月20日14时00分</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开标地点：</w:t>
      </w:r>
      <w:r>
        <w:rPr>
          <w:rFonts w:ascii="宋体" w:hAnsi="宋体" w:cs="宋体"/>
          <w:kern w:val="0"/>
          <w:szCs w:val="21"/>
        </w:rPr>
        <w:t>江苏省太仓市苏州中路511号4幢西半部分3楼</w:t>
      </w:r>
      <w:r>
        <w:rPr>
          <w:rFonts w:ascii="宋体" w:hAnsi="宋体" w:cs="宋体" w:hint="eastAsia"/>
          <w:kern w:val="0"/>
          <w:szCs w:val="21"/>
        </w:rPr>
        <w:t>开标室</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七、其他</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、投标保证金：人民币元</w:t>
      </w:r>
      <w:r>
        <w:rPr>
          <w:rFonts w:ascii="宋体" w:hAnsi="宋体" w:cs="宋体" w:hint="eastAsia"/>
          <w:b/>
          <w:bCs/>
          <w:kern w:val="0"/>
          <w:szCs w:val="21"/>
        </w:rPr>
        <w:t>贰万</w:t>
      </w:r>
      <w:r>
        <w:rPr>
          <w:rFonts w:ascii="宋体" w:hAnsi="宋体" w:cs="宋体" w:hint="eastAsia"/>
          <w:bCs/>
          <w:kern w:val="0"/>
          <w:szCs w:val="21"/>
        </w:rPr>
        <w:t>元</w:t>
      </w:r>
      <w:r>
        <w:rPr>
          <w:rFonts w:ascii="宋体" w:hAnsi="宋体" w:cs="宋体" w:hint="eastAsia"/>
          <w:kern w:val="0"/>
          <w:szCs w:val="21"/>
          <w:u w:val="single"/>
        </w:rPr>
        <w:t>整</w:t>
      </w:r>
      <w:r>
        <w:rPr>
          <w:rFonts w:ascii="宋体" w:hAnsi="宋体" w:cs="宋体" w:hint="eastAsia"/>
          <w:kern w:val="0"/>
          <w:szCs w:val="21"/>
        </w:rPr>
        <w:t>，投标人应于</w:t>
      </w:r>
      <w:r>
        <w:rPr>
          <w:rFonts w:ascii="宋体" w:hAnsi="宋体" w:cs="宋体"/>
          <w:kern w:val="0"/>
          <w:szCs w:val="21"/>
        </w:rPr>
        <w:t>202</w:t>
      </w:r>
      <w:r>
        <w:rPr>
          <w:rFonts w:ascii="宋体" w:hAnsi="宋体" w:cs="宋体" w:hint="eastAsia"/>
          <w:kern w:val="0"/>
          <w:szCs w:val="21"/>
        </w:rPr>
        <w:t>2年12月20日14：00前将投标保证金交至</w:t>
      </w:r>
      <w:r>
        <w:rPr>
          <w:rFonts w:ascii="宋体" w:cs="宋体" w:hint="eastAsia"/>
          <w:kern w:val="0"/>
          <w:szCs w:val="21"/>
        </w:rPr>
        <w:t>江苏正华新工程咨询有限公司</w:t>
      </w:r>
      <w:r>
        <w:rPr>
          <w:rFonts w:ascii="宋体" w:hAnsi="宋体" w:cs="宋体" w:hint="eastAsia"/>
          <w:kern w:val="0"/>
          <w:szCs w:val="21"/>
        </w:rPr>
        <w:t>，投标保证金具体交纳信息详见招标文件，请务必注明项目的招标编号。</w:t>
      </w:r>
    </w:p>
    <w:p w:rsidR="00B9697B" w:rsidRDefault="00B9697B" w:rsidP="00B9697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cs="宋体" w:hint="eastAsia"/>
          <w:bCs/>
          <w:kern w:val="0"/>
          <w:szCs w:val="21"/>
        </w:rPr>
        <w:t>本工程实行资格后审。</w:t>
      </w:r>
    </w:p>
    <w:p w:rsidR="00B9697B" w:rsidRDefault="00B9697B" w:rsidP="00B9697B">
      <w:pPr>
        <w:autoSpaceDE w:val="0"/>
        <w:autoSpaceDN w:val="0"/>
        <w:adjustRightInd w:val="0"/>
        <w:spacing w:line="360" w:lineRule="auto"/>
        <w:ind w:firstLineChars="200" w:firstLine="420"/>
        <w:jc w:val="left"/>
        <w:rPr>
          <w:rFonts w:ascii="宋体" w:hAnsi="宋体" w:cs="Arial"/>
          <w:kern w:val="0"/>
          <w:szCs w:val="21"/>
        </w:rPr>
      </w:pPr>
      <w:r>
        <w:rPr>
          <w:rFonts w:ascii="宋体" w:hAnsi="宋体" w:cs="宋体"/>
          <w:kern w:val="0"/>
          <w:szCs w:val="21"/>
        </w:rPr>
        <w:lastRenderedPageBreak/>
        <w:t>3</w:t>
      </w:r>
      <w:r>
        <w:rPr>
          <w:rFonts w:ascii="宋体" w:hAnsi="宋体" w:cs="宋体" w:hint="eastAsia"/>
          <w:kern w:val="0"/>
          <w:szCs w:val="21"/>
        </w:rPr>
        <w:t>、</w:t>
      </w:r>
      <w:r>
        <w:rPr>
          <w:rFonts w:ascii="宋体" w:hAnsi="宋体" w:cs="Arial" w:hint="eastAsia"/>
          <w:kern w:val="0"/>
          <w:szCs w:val="21"/>
        </w:rPr>
        <w:t>疫情防控要求：</w:t>
      </w:r>
      <w:r>
        <w:rPr>
          <w:rFonts w:ascii="宋体" w:hAnsi="宋体" w:hint="eastAsia"/>
          <w:bCs/>
          <w:szCs w:val="21"/>
        </w:rPr>
        <w:t>投标人投标代表参加现场开标的，投标人到场代表须身体健康，携带本人身份证原件，出示开标当日绿色</w:t>
      </w:r>
      <w:proofErr w:type="gramStart"/>
      <w:r>
        <w:rPr>
          <w:rFonts w:ascii="宋体" w:hAnsi="宋体" w:hint="eastAsia"/>
          <w:bCs/>
          <w:szCs w:val="21"/>
        </w:rPr>
        <w:t>苏康码</w:t>
      </w:r>
      <w:proofErr w:type="gramEnd"/>
      <w:r>
        <w:rPr>
          <w:rFonts w:ascii="宋体" w:hAnsi="宋体" w:hint="eastAsia"/>
          <w:bCs/>
          <w:szCs w:val="21"/>
        </w:rPr>
        <w:t>、大数据通信行程卡，佩戴口罩、量体温、扫场所码。</w:t>
      </w:r>
      <w:proofErr w:type="gramStart"/>
      <w:r>
        <w:rPr>
          <w:rFonts w:ascii="宋体" w:hAnsi="宋体" w:hint="eastAsia"/>
          <w:bCs/>
          <w:szCs w:val="21"/>
        </w:rPr>
        <w:t>苏康码显示</w:t>
      </w:r>
      <w:proofErr w:type="gramEnd"/>
      <w:r>
        <w:rPr>
          <w:rFonts w:ascii="宋体" w:hAnsi="宋体" w:hint="eastAsia"/>
          <w:bCs/>
          <w:szCs w:val="21"/>
        </w:rPr>
        <w:t>为黄色、红色的将被拒绝进入开标场地。因疫情政策影响，投标供应商应按最新的防控要求提前做好准备，采购人有权根据防控要求调整投标、开标方案。</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八、监督部门</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本招标项目的监督部门为苏州现代货箱码头</w:t>
      </w:r>
      <w:r>
        <w:rPr>
          <w:rFonts w:ascii="宋体" w:hAnsi="宋体" w:cs="宋体"/>
          <w:kern w:val="0"/>
          <w:szCs w:val="21"/>
        </w:rPr>
        <w:t>有限</w:t>
      </w:r>
      <w:r>
        <w:rPr>
          <w:rFonts w:ascii="宋体" w:hAnsi="宋体" w:cs="宋体" w:hint="eastAsia"/>
          <w:kern w:val="0"/>
          <w:szCs w:val="21"/>
        </w:rPr>
        <w:t>公司纪委。</w:t>
      </w:r>
    </w:p>
    <w:p w:rsidR="00B9697B" w:rsidRDefault="00B9697B" w:rsidP="00B9697B">
      <w:pPr>
        <w:tabs>
          <w:tab w:val="center" w:pos="4394"/>
          <w:tab w:val="left" w:pos="7886"/>
        </w:tabs>
        <w:spacing w:line="360" w:lineRule="auto"/>
        <w:rPr>
          <w:rFonts w:ascii="宋体" w:hAnsi="宋体"/>
          <w:b/>
          <w:bCs/>
          <w:szCs w:val="21"/>
        </w:rPr>
      </w:pPr>
      <w:r>
        <w:rPr>
          <w:rFonts w:ascii="宋体" w:hAnsi="宋体" w:hint="eastAsia"/>
          <w:b/>
          <w:bCs/>
          <w:szCs w:val="21"/>
        </w:rPr>
        <w:t>九、联系方式</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招标人：苏州现代货箱码头有限公司</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地址：太仓市浮桥镇通港东路</w:t>
      </w:r>
      <w:r>
        <w:rPr>
          <w:rFonts w:ascii="宋体" w:hAnsi="宋体" w:cs="宋体"/>
          <w:kern w:val="0"/>
          <w:szCs w:val="21"/>
        </w:rPr>
        <w:t>1</w:t>
      </w:r>
      <w:r>
        <w:rPr>
          <w:rFonts w:ascii="宋体" w:hAnsi="宋体" w:cs="宋体" w:hint="eastAsia"/>
          <w:kern w:val="0"/>
          <w:szCs w:val="21"/>
        </w:rPr>
        <w:t>号</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联系人：闵先生/</w:t>
      </w:r>
      <w:proofErr w:type="gramStart"/>
      <w:r>
        <w:rPr>
          <w:rFonts w:ascii="宋体" w:cs="宋体" w:hint="eastAsia"/>
          <w:kern w:val="0"/>
          <w:szCs w:val="21"/>
        </w:rPr>
        <w:t>眭</w:t>
      </w:r>
      <w:proofErr w:type="gramEnd"/>
      <w:r>
        <w:rPr>
          <w:rFonts w:ascii="宋体" w:cs="宋体" w:hint="eastAsia"/>
          <w:kern w:val="0"/>
          <w:szCs w:val="21"/>
        </w:rPr>
        <w:t>先生</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电话：</w:t>
      </w:r>
      <w:r>
        <w:rPr>
          <w:rFonts w:ascii="宋体" w:hAnsi="宋体" w:cs="宋体" w:hint="eastAsia"/>
          <w:szCs w:val="21"/>
        </w:rPr>
        <w:t>0512-53183213/0512-53183105</w:t>
      </w:r>
    </w:p>
    <w:p w:rsidR="00B9697B" w:rsidRDefault="00B9697B" w:rsidP="00B9697B">
      <w:pPr>
        <w:autoSpaceDE w:val="0"/>
        <w:autoSpaceDN w:val="0"/>
        <w:adjustRightInd w:val="0"/>
        <w:spacing w:line="360" w:lineRule="auto"/>
        <w:ind w:left="490"/>
        <w:jc w:val="left"/>
        <w:rPr>
          <w:rFonts w:ascii="宋体" w:cs="宋体"/>
          <w:kern w:val="0"/>
          <w:szCs w:val="21"/>
        </w:rPr>
      </w:pPr>
      <w:r>
        <w:rPr>
          <w:rFonts w:ascii="宋体" w:cs="宋体" w:hint="eastAsia"/>
          <w:kern w:val="0"/>
          <w:szCs w:val="21"/>
        </w:rPr>
        <w:t>电子邮件：</w:t>
      </w:r>
      <w:r>
        <w:rPr>
          <w:rFonts w:ascii="宋体" w:cs="宋体"/>
          <w:kern w:val="0"/>
          <w:szCs w:val="21"/>
        </w:rPr>
        <w:t>minhx@suzhouterminals.com</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招标代理机构：江苏正华新工程咨询有限公司</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地址：苏州市宝带西路</w:t>
      </w:r>
      <w:r>
        <w:rPr>
          <w:rFonts w:ascii="宋体" w:hAnsi="宋体" w:cs="宋体"/>
          <w:kern w:val="0"/>
          <w:szCs w:val="21"/>
        </w:rPr>
        <w:t>1566</w:t>
      </w:r>
      <w:r>
        <w:rPr>
          <w:rFonts w:ascii="宋体" w:hAnsi="宋体" w:cs="宋体" w:hint="eastAsia"/>
          <w:kern w:val="0"/>
          <w:szCs w:val="21"/>
        </w:rPr>
        <w:t>号新锐</w:t>
      </w:r>
      <w:proofErr w:type="gramStart"/>
      <w:r>
        <w:rPr>
          <w:rFonts w:ascii="宋体" w:hAnsi="宋体" w:cs="宋体" w:hint="eastAsia"/>
          <w:kern w:val="0"/>
          <w:szCs w:val="21"/>
        </w:rPr>
        <w:t>科创中心</w:t>
      </w:r>
      <w:proofErr w:type="gramEnd"/>
      <w:r>
        <w:rPr>
          <w:rFonts w:ascii="宋体" w:hAnsi="宋体" w:cs="宋体"/>
          <w:kern w:val="0"/>
          <w:szCs w:val="21"/>
        </w:rPr>
        <w:t>2</w:t>
      </w:r>
      <w:r>
        <w:rPr>
          <w:rFonts w:ascii="宋体" w:hAnsi="宋体" w:cs="宋体" w:hint="eastAsia"/>
          <w:kern w:val="0"/>
          <w:szCs w:val="21"/>
        </w:rPr>
        <w:t>幢</w:t>
      </w:r>
      <w:r>
        <w:rPr>
          <w:rFonts w:ascii="宋体" w:hAnsi="宋体" w:cs="宋体"/>
          <w:kern w:val="0"/>
          <w:szCs w:val="21"/>
        </w:rPr>
        <w:t>13</w:t>
      </w:r>
      <w:r>
        <w:rPr>
          <w:rFonts w:ascii="宋体" w:hAnsi="宋体" w:cs="宋体" w:hint="eastAsia"/>
          <w:kern w:val="0"/>
          <w:szCs w:val="21"/>
        </w:rPr>
        <w:t>楼</w:t>
      </w:r>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联系人：朱晓峰/</w:t>
      </w:r>
      <w:proofErr w:type="gramStart"/>
      <w:r>
        <w:rPr>
          <w:rFonts w:ascii="宋体" w:hAnsi="宋体" w:cs="宋体" w:hint="eastAsia"/>
          <w:kern w:val="0"/>
          <w:szCs w:val="21"/>
        </w:rPr>
        <w:t>陆鸣阳</w:t>
      </w:r>
      <w:proofErr w:type="gramEnd"/>
    </w:p>
    <w:p w:rsidR="00B9697B" w:rsidRDefault="00B9697B" w:rsidP="00B9697B">
      <w:pPr>
        <w:autoSpaceDE w:val="0"/>
        <w:autoSpaceDN w:val="0"/>
        <w:adjustRightInd w:val="0"/>
        <w:spacing w:line="360" w:lineRule="auto"/>
        <w:ind w:left="490"/>
        <w:jc w:val="left"/>
        <w:rPr>
          <w:rFonts w:ascii="宋体" w:hAnsi="宋体" w:cs="宋体"/>
          <w:kern w:val="0"/>
          <w:szCs w:val="21"/>
        </w:rPr>
      </w:pPr>
      <w:r>
        <w:rPr>
          <w:rFonts w:ascii="宋体" w:hAnsi="宋体" w:cs="宋体" w:hint="eastAsia"/>
          <w:kern w:val="0"/>
          <w:szCs w:val="21"/>
        </w:rPr>
        <w:t>电话：</w:t>
      </w:r>
      <w:r>
        <w:rPr>
          <w:rFonts w:ascii="宋体" w:hAnsi="宋体" w:cs="宋体"/>
          <w:kern w:val="0"/>
          <w:szCs w:val="21"/>
        </w:rPr>
        <w:t>15195901102</w:t>
      </w:r>
    </w:p>
    <w:p w:rsidR="003D5010" w:rsidRDefault="00B9697B" w:rsidP="00FA77DC">
      <w:pPr>
        <w:autoSpaceDE w:val="0"/>
        <w:autoSpaceDN w:val="0"/>
        <w:adjustRightInd w:val="0"/>
        <w:spacing w:line="360" w:lineRule="auto"/>
        <w:ind w:left="490"/>
        <w:jc w:val="left"/>
      </w:pPr>
      <w:r>
        <w:rPr>
          <w:rFonts w:ascii="宋体" w:hAnsi="宋体" w:cs="宋体" w:hint="eastAsia"/>
          <w:kern w:val="0"/>
          <w:szCs w:val="21"/>
        </w:rPr>
        <w:t>电子邮件：</w:t>
      </w:r>
      <w:hyperlink r:id="rId4" w:history="1">
        <w:r>
          <w:rPr>
            <w:rStyle w:val="a3"/>
            <w:rFonts w:ascii="宋体" w:hAnsi="宋体" w:cs="Arial"/>
            <w:bCs/>
            <w:kern w:val="0"/>
            <w:szCs w:val="21"/>
          </w:rPr>
          <w:t>jszh_tc@163.com</w:t>
        </w:r>
      </w:hyperlink>
    </w:p>
    <w:sectPr w:rsidR="003D5010" w:rsidSect="003D50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talic">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97B"/>
    <w:rsid w:val="003D5010"/>
    <w:rsid w:val="00B9697B"/>
    <w:rsid w:val="00FA7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7B"/>
    <w:pPr>
      <w:widowControl w:val="0"/>
      <w:jc w:val="both"/>
    </w:pPr>
    <w:rPr>
      <w:rFonts w:ascii="Times New Roman" w:eastAsia="宋体" w:hAnsi="Times New Roman" w:cs="Times New Roman"/>
      <w:szCs w:val="24"/>
    </w:rPr>
  </w:style>
  <w:style w:type="paragraph" w:styleId="1">
    <w:name w:val="heading 1"/>
    <w:basedOn w:val="a"/>
    <w:next w:val="a"/>
    <w:link w:val="1Char"/>
    <w:qFormat/>
    <w:rsid w:val="00B9697B"/>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697B"/>
    <w:rPr>
      <w:rFonts w:ascii="Times New Roman" w:eastAsia="黑体" w:hAnsi="Times New Roman" w:cs="Times New Roman"/>
      <w:b/>
      <w:bCs/>
      <w:kern w:val="44"/>
      <w:sz w:val="32"/>
      <w:szCs w:val="44"/>
    </w:rPr>
  </w:style>
  <w:style w:type="character" w:styleId="a3">
    <w:name w:val="Hyperlink"/>
    <w:uiPriority w:val="99"/>
    <w:qFormat/>
    <w:rsid w:val="00B9697B"/>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zh_t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2022-11-29T03:22:00Z</dcterms:created>
  <dcterms:modified xsi:type="dcterms:W3CDTF">2022-11-29T03:25:00Z</dcterms:modified>
</cp:coreProperties>
</file>